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8" w:rsidRDefault="00E23310" w:rsidP="00F57E78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  <w:r>
        <w:t xml:space="preserve">25 November </w:t>
      </w:r>
      <w:r w:rsidR="00334E8C">
        <w:t>2019</w:t>
      </w:r>
    </w:p>
    <w:p w:rsidR="00334E8C" w:rsidRDefault="00334E8C" w:rsidP="00832415">
      <w:pPr>
        <w:pStyle w:val="NoSpacing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B78FD" w:rsidRDefault="00E23310" w:rsidP="00B27C15">
      <w:pPr>
        <w:pStyle w:val="NoSpacing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Clean oceans in </w:t>
      </w:r>
      <w:r w:rsidR="00700FC8">
        <w:rPr>
          <w:rFonts w:ascii="Arial" w:hAnsi="Arial" w:cs="Arial"/>
          <w:b/>
          <w:bCs/>
          <w:color w:val="auto"/>
          <w:sz w:val="32"/>
          <w:szCs w:val="32"/>
        </w:rPr>
        <w:t>Cockburn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aim of three-pronged program</w:t>
      </w:r>
    </w:p>
    <w:p w:rsidR="00E23310" w:rsidRPr="00E23310" w:rsidRDefault="00E23310" w:rsidP="00E23310">
      <w:pPr>
        <w:pStyle w:val="Heading2"/>
        <w:spacing w:before="300" w:beforeAutospacing="0" w:after="375" w:afterAutospacing="0" w:line="288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E23310">
        <w:rPr>
          <w:rFonts w:ascii="Arial" w:hAnsi="Arial" w:cs="Arial"/>
          <w:b w:val="0"/>
          <w:bCs w:val="0"/>
          <w:sz w:val="24"/>
          <w:szCs w:val="24"/>
        </w:rPr>
        <w:t>A new City of Cockburn program designed to reduce rubbish in Cockburn’s coastal environment, and reward locals for doing their bit, will kick off on 1 December.</w:t>
      </w:r>
    </w:p>
    <w:p w:rsidR="00E23310" w:rsidRPr="00E23310" w:rsidRDefault="00E23310" w:rsidP="00E23310">
      <w:pPr>
        <w:pStyle w:val="Heading2"/>
        <w:spacing w:before="300" w:beforeAutospacing="0" w:after="375" w:afterAutospacing="0" w:line="288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E23310">
        <w:rPr>
          <w:rFonts w:ascii="Arial" w:hAnsi="Arial" w:cs="Arial"/>
          <w:b w:val="0"/>
          <w:bCs w:val="0"/>
          <w:sz w:val="24"/>
          <w:szCs w:val="24"/>
        </w:rPr>
        <w:t>In a first for the City, its Clean Ocean Cockburn project includes three elements, the first being a rubbish bin trial on the beach between Coogee Beach Surf Life Saving Club and the stairs south of the Omeo shipwreck.</w:t>
      </w:r>
    </w:p>
    <w:p w:rsidR="00E23310" w:rsidRPr="00E23310" w:rsidRDefault="00E23310" w:rsidP="00E23310">
      <w:pPr>
        <w:pStyle w:val="Heading2"/>
        <w:spacing w:before="300" w:beforeAutospacing="0" w:after="375" w:afterAutospacing="0" w:line="288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E23310">
        <w:rPr>
          <w:rFonts w:ascii="Arial" w:hAnsi="Arial" w:cs="Arial"/>
          <w:b w:val="0"/>
          <w:bCs w:val="0"/>
          <w:sz w:val="24"/>
          <w:szCs w:val="24"/>
        </w:rPr>
        <w:t>Fifteen 120 litre bins will be stationed at beach entry points from 1 December until 29 February 2020. These will be emptied each Monday, Wednesday, Friday and Saturday (including Public Holidays) during dedicated four-hour shifts. Waste collected will be stored in a 660 litre bin at the surf club for weekly bulk collection.</w:t>
      </w:r>
    </w:p>
    <w:p w:rsidR="00E23310" w:rsidRPr="00E23310" w:rsidRDefault="00E23310" w:rsidP="00E23310">
      <w:pPr>
        <w:rPr>
          <w:rFonts w:ascii="Arial" w:hAnsi="Arial" w:cs="Arial"/>
        </w:rPr>
      </w:pPr>
      <w:r w:rsidRPr="00E23310">
        <w:rPr>
          <w:rFonts w:ascii="Arial" w:hAnsi="Arial" w:cs="Arial"/>
        </w:rPr>
        <w:t>The second element of Clean Ocean Cockburn is the City’s new partnership with the global Take 3 for the Sea campaign. It encourages community members to pick up and bin three pieces of rubbish every time they’re out and about.</w:t>
      </w:r>
    </w:p>
    <w:p w:rsidR="00E23310" w:rsidRPr="00E23310" w:rsidRDefault="00E23310" w:rsidP="00E23310">
      <w:pPr>
        <w:rPr>
          <w:rFonts w:ascii="Arial" w:hAnsi="Arial" w:cs="Arial"/>
          <w:color w:val="2C2C2C"/>
        </w:rPr>
      </w:pPr>
      <w:r w:rsidRPr="00E23310">
        <w:rPr>
          <w:rFonts w:ascii="Arial" w:hAnsi="Arial" w:cs="Arial"/>
        </w:rPr>
        <w:t xml:space="preserve">Cockburn residents can win </w:t>
      </w:r>
      <w:r w:rsidRPr="00E23310">
        <w:rPr>
          <w:rFonts w:ascii="Arial" w:hAnsi="Arial" w:cs="Arial"/>
          <w:color w:val="2C2C2C"/>
        </w:rPr>
        <w:t xml:space="preserve">a 2-night trip for four people to Rottnest just by posting a selfie of their efforts and tagging #take3fortheseacockburn on Facebook or Instagram. This competition is open from 1 December to 9 March 2020. </w:t>
      </w:r>
    </w:p>
    <w:p w:rsidR="00E23310" w:rsidRDefault="00E23310" w:rsidP="00E23310">
      <w:pPr>
        <w:pStyle w:val="Heading2"/>
        <w:spacing w:before="300" w:beforeAutospacing="0" w:after="375" w:afterAutospacing="0" w:line="288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E23310">
        <w:rPr>
          <w:rFonts w:ascii="Arial" w:hAnsi="Arial" w:cs="Arial"/>
          <w:b w:val="0"/>
          <w:bCs w:val="0"/>
          <w:sz w:val="24"/>
          <w:szCs w:val="24"/>
        </w:rPr>
        <w:t>The third element of the summer litter reduction program is Clean Ocean Cuppas which rewards people who collect a bucket of litter from the beach, with a free coffee or soft drink from one of eight participating local cafes. This competition runs from 1 December until 29 February 2020.</w:t>
      </w:r>
    </w:p>
    <w:p w:rsidR="00E23310" w:rsidRDefault="00E23310" w:rsidP="00E23310">
      <w:pPr>
        <w:pStyle w:val="Heading2"/>
        <w:spacing w:before="300" w:beforeAutospacing="0" w:after="375" w:afterAutospacing="0" w:line="288" w:lineRule="atLeast"/>
        <w:rPr>
          <w:rFonts w:ascii="Arial" w:hAnsi="Arial" w:cs="Arial"/>
          <w:b w:val="0"/>
          <w:bCs w:val="0"/>
          <w:color w:val="2C2C2C"/>
          <w:sz w:val="24"/>
          <w:szCs w:val="24"/>
        </w:rPr>
      </w:pPr>
      <w:r w:rsidRPr="00E23310">
        <w:rPr>
          <w:rFonts w:ascii="Arial" w:hAnsi="Arial" w:cs="Arial"/>
          <w:b w:val="0"/>
          <w:bCs w:val="0"/>
          <w:color w:val="2C2C2C"/>
          <w:sz w:val="24"/>
          <w:szCs w:val="24"/>
        </w:rPr>
        <w:t xml:space="preserve">Loyalty cards will be available and whoever collects the </w:t>
      </w:r>
      <w:proofErr w:type="gramStart"/>
      <w:r w:rsidRPr="00E23310">
        <w:rPr>
          <w:rFonts w:ascii="Arial" w:hAnsi="Arial" w:cs="Arial"/>
          <w:b w:val="0"/>
          <w:bCs w:val="0"/>
          <w:color w:val="2C2C2C"/>
          <w:sz w:val="24"/>
          <w:szCs w:val="24"/>
        </w:rPr>
        <w:t>most free</w:t>
      </w:r>
      <w:proofErr w:type="gramEnd"/>
      <w:r w:rsidRPr="00E23310">
        <w:rPr>
          <w:rFonts w:ascii="Arial" w:hAnsi="Arial" w:cs="Arial"/>
          <w:b w:val="0"/>
          <w:bCs w:val="0"/>
          <w:color w:val="2C2C2C"/>
          <w:sz w:val="24"/>
          <w:szCs w:val="24"/>
        </w:rPr>
        <w:t xml:space="preserve"> drinks will win a $100 gift voucher to one of the participating cafes of their choice.</w:t>
      </w:r>
    </w:p>
    <w:p w:rsidR="00E23310" w:rsidRPr="00E23310" w:rsidRDefault="00E23310" w:rsidP="00E23310">
      <w:pPr>
        <w:pStyle w:val="Heading2"/>
        <w:spacing w:before="300" w:beforeAutospacing="0" w:after="375" w:afterAutospacing="0" w:line="288" w:lineRule="atLeast"/>
        <w:rPr>
          <w:rFonts w:ascii="Arial" w:hAnsi="Arial" w:cs="Arial"/>
          <w:b w:val="0"/>
          <w:color w:val="2C2C2C"/>
          <w:sz w:val="24"/>
          <w:szCs w:val="24"/>
        </w:rPr>
      </w:pPr>
      <w:r w:rsidRPr="00E23310">
        <w:rPr>
          <w:rFonts w:ascii="Arial" w:hAnsi="Arial" w:cs="Arial"/>
          <w:b w:val="0"/>
          <w:color w:val="2C2C2C"/>
          <w:sz w:val="24"/>
          <w:szCs w:val="24"/>
        </w:rPr>
        <w:t xml:space="preserve">Participating cafes are </w:t>
      </w:r>
      <w:proofErr w:type="spellStart"/>
      <w:r w:rsidRPr="00E23310">
        <w:rPr>
          <w:rFonts w:ascii="Arial" w:hAnsi="Arial" w:cs="Arial"/>
          <w:b w:val="0"/>
          <w:color w:val="2C2C2C"/>
          <w:sz w:val="24"/>
          <w:szCs w:val="24"/>
        </w:rPr>
        <w:t>Beachpoint</w:t>
      </w:r>
      <w:proofErr w:type="spellEnd"/>
      <w:r w:rsidRPr="00E23310">
        <w:rPr>
          <w:rFonts w:ascii="Arial" w:hAnsi="Arial" w:cs="Arial"/>
          <w:b w:val="0"/>
          <w:color w:val="2C2C2C"/>
          <w:sz w:val="24"/>
          <w:szCs w:val="24"/>
        </w:rPr>
        <w:t xml:space="preserve"> Café, Bistro 21, </w:t>
      </w:r>
      <w:proofErr w:type="spellStart"/>
      <w:r w:rsidRPr="00E23310">
        <w:rPr>
          <w:rFonts w:ascii="Arial" w:hAnsi="Arial" w:cs="Arial"/>
          <w:b w:val="0"/>
          <w:color w:val="2C2C2C"/>
          <w:sz w:val="24"/>
          <w:szCs w:val="24"/>
        </w:rPr>
        <w:t>Caffissimo</w:t>
      </w:r>
      <w:proofErr w:type="spellEnd"/>
      <w:r w:rsidRPr="00E23310">
        <w:rPr>
          <w:rFonts w:ascii="Arial" w:hAnsi="Arial" w:cs="Arial"/>
          <w:b w:val="0"/>
          <w:color w:val="2C2C2C"/>
          <w:sz w:val="24"/>
          <w:szCs w:val="24"/>
        </w:rPr>
        <w:t xml:space="preserve"> Port Coogee, Coogee Beach Café, CRU Health + Juice Bar, Dome Port Coogee, Surfing Lizard Café, and Woodman Point Beach Kiosk.</w:t>
      </w:r>
    </w:p>
    <w:p w:rsidR="00E23310" w:rsidRPr="00E23310" w:rsidRDefault="00E23310" w:rsidP="00E23310">
      <w:pPr>
        <w:pStyle w:val="Heading2"/>
        <w:spacing w:before="300" w:beforeAutospacing="0" w:after="375" w:afterAutospacing="0" w:line="288" w:lineRule="atLeast"/>
        <w:rPr>
          <w:rFonts w:ascii="Arial" w:hAnsi="Arial" w:cs="Arial"/>
          <w:b w:val="0"/>
          <w:bCs w:val="0"/>
          <w:color w:val="2C2C2C"/>
          <w:sz w:val="24"/>
          <w:szCs w:val="24"/>
        </w:rPr>
      </w:pPr>
      <w:r w:rsidRPr="00E23310">
        <w:rPr>
          <w:rFonts w:ascii="Arial" w:hAnsi="Arial" w:cs="Arial"/>
          <w:b w:val="0"/>
          <w:bCs w:val="0"/>
          <w:color w:val="2C2C2C"/>
          <w:sz w:val="24"/>
          <w:szCs w:val="24"/>
        </w:rPr>
        <w:lastRenderedPageBreak/>
        <w:t xml:space="preserve">The Clean Ocean Cuppas program has been made possible with a $4,145 Keep Australian Beautiful WA </w:t>
      </w:r>
      <w:proofErr w:type="gramStart"/>
      <w:r w:rsidRPr="00E23310">
        <w:rPr>
          <w:rFonts w:ascii="Arial" w:hAnsi="Arial" w:cs="Arial"/>
          <w:b w:val="0"/>
          <w:bCs w:val="0"/>
          <w:color w:val="2C2C2C"/>
          <w:sz w:val="24"/>
          <w:szCs w:val="24"/>
        </w:rPr>
        <w:t>grant</w:t>
      </w:r>
      <w:proofErr w:type="gramEnd"/>
      <w:r w:rsidRPr="00E23310">
        <w:rPr>
          <w:rFonts w:ascii="Arial" w:hAnsi="Arial" w:cs="Arial"/>
          <w:b w:val="0"/>
          <w:bCs w:val="0"/>
          <w:color w:val="2C2C2C"/>
          <w:sz w:val="24"/>
          <w:szCs w:val="24"/>
        </w:rPr>
        <w:t>.</w:t>
      </w:r>
    </w:p>
    <w:p w:rsidR="00E23310" w:rsidRPr="00E23310" w:rsidRDefault="00E23310" w:rsidP="00E23310">
      <w:pPr>
        <w:rPr>
          <w:rFonts w:ascii="Arial" w:hAnsi="Arial" w:cs="Arial"/>
          <w:color w:val="2C2C2C"/>
        </w:rPr>
      </w:pPr>
      <w:r w:rsidRPr="00E23310">
        <w:rPr>
          <w:rFonts w:ascii="Arial" w:hAnsi="Arial" w:cs="Arial"/>
          <w:color w:val="2C2C2C"/>
        </w:rPr>
        <w:t xml:space="preserve">City of Cockburn Waste Education Coordinator Nicki Ledger said establishing habits was the most effective way to change </w:t>
      </w:r>
      <w:proofErr w:type="spellStart"/>
      <w:r w:rsidRPr="00E23310">
        <w:rPr>
          <w:rFonts w:ascii="Arial" w:hAnsi="Arial" w:cs="Arial"/>
          <w:color w:val="2C2C2C"/>
        </w:rPr>
        <w:t>behaviours</w:t>
      </w:r>
      <w:proofErr w:type="spellEnd"/>
      <w:r w:rsidRPr="00E23310">
        <w:rPr>
          <w:rFonts w:ascii="Arial" w:hAnsi="Arial" w:cs="Arial"/>
          <w:color w:val="2C2C2C"/>
        </w:rPr>
        <w:t xml:space="preserve"> in the long term.</w:t>
      </w:r>
    </w:p>
    <w:p w:rsidR="00E23310" w:rsidRPr="00E23310" w:rsidRDefault="00E23310" w:rsidP="00E23310">
      <w:pPr>
        <w:rPr>
          <w:rFonts w:ascii="Arial" w:hAnsi="Arial" w:cs="Arial"/>
          <w:color w:val="2C2C2C"/>
        </w:rPr>
      </w:pPr>
      <w:r w:rsidRPr="00E23310">
        <w:rPr>
          <w:rFonts w:ascii="Arial" w:hAnsi="Arial" w:cs="Arial"/>
          <w:color w:val="2C2C2C"/>
        </w:rPr>
        <w:t>“By encouraging people to pick up litter every time they’re out and about, they will hopefully become more aware of rubbish and establish litter collection as a lifelong habit,” Miss Ledger said.</w:t>
      </w:r>
    </w:p>
    <w:p w:rsidR="00FF7A0A" w:rsidRPr="00E23310" w:rsidRDefault="00E23310" w:rsidP="00E23310">
      <w:pPr>
        <w:rPr>
          <w:rFonts w:ascii="Arial" w:hAnsi="Arial" w:cs="Arial"/>
        </w:rPr>
      </w:pPr>
      <w:r w:rsidRPr="00E23310">
        <w:rPr>
          <w:rFonts w:ascii="Arial" w:hAnsi="Arial" w:cs="Arial"/>
          <w:color w:val="2C2C2C"/>
        </w:rPr>
        <w:t xml:space="preserve">Information, and terms and conditions for these projects and competitions, is available at </w:t>
      </w:r>
      <w:bookmarkStart w:id="0" w:name="_GoBack"/>
      <w:bookmarkEnd w:id="0"/>
      <w:r w:rsidR="00FF7A0A">
        <w:fldChar w:fldCharType="begin"/>
      </w:r>
      <w:r w:rsidR="00FF7A0A">
        <w:instrText xml:space="preserve"> HYPERLINK "https://www.cockburn.wa.gov.au/Waste-and-Environment/Rubbish-Waste-and-Recycling/Clean-Ocean-Cockburn" </w:instrText>
      </w:r>
      <w:r w:rsidR="00FF7A0A">
        <w:fldChar w:fldCharType="separate"/>
      </w:r>
      <w:r w:rsidR="00FF7A0A">
        <w:rPr>
          <w:rStyle w:val="Hyperlink"/>
        </w:rPr>
        <w:t>https://www.cockburn.wa.gov.au/Waste-and-Environment/Rubbish-Waste-and-Recycling/Clean-Ocean-Cockburn</w:t>
      </w:r>
      <w:r w:rsidR="00FF7A0A">
        <w:fldChar w:fldCharType="end"/>
      </w:r>
    </w:p>
    <w:p w:rsidR="00E23310" w:rsidRDefault="00E23310" w:rsidP="002C79D8">
      <w:pPr>
        <w:pStyle w:val="NoSpacing"/>
      </w:pPr>
    </w:p>
    <w:p w:rsidR="002C79D8" w:rsidRDefault="002C79D8" w:rsidP="002C79D8">
      <w:pPr>
        <w:pStyle w:val="NoSpacing"/>
      </w:pPr>
    </w:p>
    <w:p w:rsidR="00805869" w:rsidRDefault="00805869" w:rsidP="00805869">
      <w:pPr>
        <w:pStyle w:val="NoSpacing"/>
        <w:jc w:val="center"/>
      </w:pPr>
      <w:r>
        <w:t>ENDS</w:t>
      </w:r>
    </w:p>
    <w:p w:rsidR="00805869" w:rsidRDefault="00805869" w:rsidP="00C55093">
      <w:pPr>
        <w:pStyle w:val="NoSpacing"/>
      </w:pPr>
    </w:p>
    <w:p w:rsidR="00334E8C" w:rsidRDefault="00334E8C" w:rsidP="00C55093">
      <w:pPr>
        <w:pStyle w:val="NoSpacing"/>
      </w:pPr>
    </w:p>
    <w:p w:rsidR="00E23310" w:rsidRDefault="00E23310" w:rsidP="00C55093">
      <w:pPr>
        <w:pStyle w:val="NoSpacing"/>
      </w:pPr>
    </w:p>
    <w:p w:rsidR="00E23310" w:rsidRDefault="00E23310" w:rsidP="00C55093">
      <w:pPr>
        <w:pStyle w:val="NoSpacing"/>
      </w:pPr>
    </w:p>
    <w:p w:rsidR="00E23310" w:rsidRDefault="00E23310" w:rsidP="00C55093">
      <w:pPr>
        <w:pStyle w:val="NoSpacing"/>
      </w:pPr>
    </w:p>
    <w:p w:rsidR="00E23310" w:rsidRDefault="00E23310" w:rsidP="00C55093">
      <w:pPr>
        <w:pStyle w:val="NoSpacing"/>
      </w:pPr>
    </w:p>
    <w:p w:rsidR="00E23310" w:rsidRDefault="00E23310" w:rsidP="00C55093">
      <w:pPr>
        <w:pStyle w:val="NoSpacing"/>
      </w:pPr>
    </w:p>
    <w:p w:rsidR="00E23310" w:rsidRDefault="00E23310" w:rsidP="00C55093">
      <w:pPr>
        <w:pStyle w:val="NoSpacing"/>
      </w:pPr>
    </w:p>
    <w:p w:rsidR="00E23310" w:rsidRDefault="00E23310" w:rsidP="00C55093">
      <w:pPr>
        <w:pStyle w:val="NoSpacing"/>
      </w:pPr>
    </w:p>
    <w:p w:rsidR="00E23310" w:rsidRDefault="00E23310" w:rsidP="00C55093">
      <w:pPr>
        <w:pStyle w:val="NoSpacing"/>
      </w:pPr>
    </w:p>
    <w:p w:rsidR="008D5049" w:rsidRDefault="008D5049" w:rsidP="00C55093">
      <w:pPr>
        <w:pStyle w:val="NoSpacing"/>
      </w:pPr>
    </w:p>
    <w:p w:rsidR="008D5049" w:rsidRDefault="008D5049" w:rsidP="00C55093">
      <w:pPr>
        <w:pStyle w:val="NoSpacing"/>
      </w:pPr>
    </w:p>
    <w:p w:rsidR="008D5049" w:rsidRDefault="008D5049" w:rsidP="00C55093">
      <w:pPr>
        <w:pStyle w:val="NoSpacing"/>
      </w:pPr>
    </w:p>
    <w:p w:rsidR="00E23310" w:rsidRDefault="00E23310" w:rsidP="00C55093">
      <w:pPr>
        <w:pStyle w:val="NoSpacing"/>
      </w:pPr>
    </w:p>
    <w:p w:rsidR="00334E8C" w:rsidRDefault="00334E8C" w:rsidP="00C55093">
      <w:pPr>
        <w:pStyle w:val="NoSpacing"/>
      </w:pPr>
    </w:p>
    <w:p w:rsidR="00334E8C" w:rsidRDefault="00334E8C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</w:t>
      </w:r>
      <w:proofErr w:type="gramStart"/>
      <w:r w:rsidRPr="00C55093">
        <w:t>:</w:t>
      </w:r>
      <w:proofErr w:type="gramEnd"/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2077F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-554983</wp:posOffset>
          </wp:positionH>
          <wp:positionV relativeFrom="paragraph">
            <wp:posOffset>-92961</wp:posOffset>
          </wp:positionV>
          <wp:extent cx="3120272" cy="1261355"/>
          <wp:effectExtent l="0" t="0" r="0" b="0"/>
          <wp:wrapNone/>
          <wp:docPr id="5" name="Picture 5" descr="C:\Users\scecins\AppData\Local\Microsoft\Windows\Temporary Internet Files\Content.Outlook\07HRFZ3Z\40th_logo_prim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ecins\AppData\Local\Microsoft\Windows\Temporary Internet Files\Content.Outlook\07HRFZ3Z\40th_logo_primar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272" cy="126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09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C5509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3D6"/>
    <w:multiLevelType w:val="hybridMultilevel"/>
    <w:tmpl w:val="481828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1A5F48"/>
    <w:multiLevelType w:val="multilevel"/>
    <w:tmpl w:val="3844E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525FD"/>
    <w:multiLevelType w:val="hybridMultilevel"/>
    <w:tmpl w:val="12EAE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E7C44"/>
    <w:multiLevelType w:val="hybridMultilevel"/>
    <w:tmpl w:val="15BE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D2E46"/>
    <w:multiLevelType w:val="hybridMultilevel"/>
    <w:tmpl w:val="65BC3CDE"/>
    <w:lvl w:ilvl="0" w:tplc="9654A9B4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8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032D2"/>
    <w:rsid w:val="00012272"/>
    <w:rsid w:val="00066AEE"/>
    <w:rsid w:val="00070505"/>
    <w:rsid w:val="000B75B7"/>
    <w:rsid w:val="000E0F73"/>
    <w:rsid w:val="00167041"/>
    <w:rsid w:val="00174B06"/>
    <w:rsid w:val="001B6007"/>
    <w:rsid w:val="001F2AA9"/>
    <w:rsid w:val="002077F2"/>
    <w:rsid w:val="00216336"/>
    <w:rsid w:val="00275785"/>
    <w:rsid w:val="002C79D8"/>
    <w:rsid w:val="002C7B97"/>
    <w:rsid w:val="00334E8C"/>
    <w:rsid w:val="00365EE7"/>
    <w:rsid w:val="003948D5"/>
    <w:rsid w:val="003B50F5"/>
    <w:rsid w:val="003E387F"/>
    <w:rsid w:val="004C3DBA"/>
    <w:rsid w:val="004E33FA"/>
    <w:rsid w:val="004E7A8B"/>
    <w:rsid w:val="00561896"/>
    <w:rsid w:val="00584556"/>
    <w:rsid w:val="005846B4"/>
    <w:rsid w:val="0059328B"/>
    <w:rsid w:val="00594F82"/>
    <w:rsid w:val="005C2CE0"/>
    <w:rsid w:val="005D30E3"/>
    <w:rsid w:val="005E63EA"/>
    <w:rsid w:val="00700FC8"/>
    <w:rsid w:val="007445CB"/>
    <w:rsid w:val="007769D9"/>
    <w:rsid w:val="00786422"/>
    <w:rsid w:val="007D4108"/>
    <w:rsid w:val="00805869"/>
    <w:rsid w:val="008260C9"/>
    <w:rsid w:val="00832415"/>
    <w:rsid w:val="00840341"/>
    <w:rsid w:val="0085189F"/>
    <w:rsid w:val="008803EE"/>
    <w:rsid w:val="008935D5"/>
    <w:rsid w:val="00894523"/>
    <w:rsid w:val="008D5049"/>
    <w:rsid w:val="00907770"/>
    <w:rsid w:val="009B78FD"/>
    <w:rsid w:val="009C4D9F"/>
    <w:rsid w:val="009F71F5"/>
    <w:rsid w:val="00A172DD"/>
    <w:rsid w:val="00A3611C"/>
    <w:rsid w:val="00AB178C"/>
    <w:rsid w:val="00B07BC9"/>
    <w:rsid w:val="00B27C15"/>
    <w:rsid w:val="00BA2EA1"/>
    <w:rsid w:val="00BC6BDA"/>
    <w:rsid w:val="00BD0578"/>
    <w:rsid w:val="00C251A3"/>
    <w:rsid w:val="00C258B1"/>
    <w:rsid w:val="00C43C99"/>
    <w:rsid w:val="00C55093"/>
    <w:rsid w:val="00C963AD"/>
    <w:rsid w:val="00CC689D"/>
    <w:rsid w:val="00DB3A0A"/>
    <w:rsid w:val="00E23310"/>
    <w:rsid w:val="00EB3A7A"/>
    <w:rsid w:val="00ED765F"/>
    <w:rsid w:val="00F57E78"/>
    <w:rsid w:val="00F8039F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2"/>
    <w:rPr>
      <w:rFonts w:ascii="Tahoma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2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2221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karina@tangelocreative.com.au</dc:creator>
  <cp:lastModifiedBy>Michele Nugent</cp:lastModifiedBy>
  <cp:revision>4</cp:revision>
  <dcterms:created xsi:type="dcterms:W3CDTF">2019-11-25T03:52:00Z</dcterms:created>
  <dcterms:modified xsi:type="dcterms:W3CDTF">2019-12-05T04:24:00Z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