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2415FB48" w14:textId="3D43714F" w:rsidR="00511B3F" w:rsidRDefault="00511B3F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29/2023 IRRIGATION SYSTEMS RENEWALS</w:t>
            </w:r>
          </w:p>
          <w:p w14:paraId="5F5EC58E" w14:textId="52F90AEC" w:rsidR="00511B3F" w:rsidRDefault="00511B3F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(Supply, Installation and Commissioning)</w:t>
            </w:r>
          </w:p>
          <w:p w14:paraId="0125E803" w14:textId="57F232AC" w:rsidR="002C77C7" w:rsidRPr="00C37FDF" w:rsidRDefault="00511B3F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Anning Park and </w:t>
            </w:r>
            <w:proofErr w:type="spellStart"/>
            <w:r>
              <w:rPr>
                <w:rFonts w:ascii="Arial" w:hAnsi="Arial" w:cs="Arial"/>
                <w:bCs/>
              </w:rPr>
              <w:t>Beeliar</w:t>
            </w:r>
            <w:proofErr w:type="spellEnd"/>
            <w:r>
              <w:rPr>
                <w:rFonts w:ascii="Arial" w:hAnsi="Arial" w:cs="Arial"/>
                <w:bCs/>
              </w:rPr>
              <w:t xml:space="preserve"> Reserve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4B524C37" w:rsidR="002C77C7" w:rsidRPr="00A65DBB" w:rsidRDefault="00E75573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11B3F">
              <w:rPr>
                <w:rFonts w:ascii="Arial" w:hAnsi="Arial" w:cs="Arial"/>
              </w:rPr>
              <w:fldChar w:fldCharType="begin"/>
            </w:r>
            <w:r w:rsidRPr="00511B3F">
              <w:rPr>
                <w:rFonts w:ascii="Arial" w:hAnsi="Arial" w:cs="Arial"/>
              </w:rPr>
              <w:instrText xml:space="preserve"> AUTOTEXTLIST    \* MERGEFORMAT </w:instrText>
            </w:r>
            <w:r w:rsidRPr="00511B3F">
              <w:rPr>
                <w:rFonts w:ascii="Arial" w:hAnsi="Arial" w:cs="Arial"/>
              </w:rPr>
              <w:fldChar w:fldCharType="separate"/>
            </w:r>
            <w:r w:rsidR="00511B3F" w:rsidRPr="00511B3F">
              <w:rPr>
                <w:rFonts w:ascii="Arial" w:hAnsi="Arial" w:cs="Arial"/>
              </w:rPr>
              <w:t>47556</w:t>
            </w:r>
            <w:r w:rsidRPr="00511B3F">
              <w:rPr>
                <w:rFonts w:ascii="Arial" w:hAnsi="Arial" w:cs="Arial"/>
              </w:rPr>
              <w:fldChar w:fldCharType="end"/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8E492A0" w14:textId="72F88A88" w:rsidR="00511B3F" w:rsidRPr="00511B3F" w:rsidRDefault="00511B3F" w:rsidP="00511B3F">
            <w:pPr>
              <w:tabs>
                <w:tab w:val="left" w:pos="1701"/>
              </w:tabs>
              <w:spacing w:after="120" w:line="276" w:lineRule="auto"/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Toc103675359"/>
            <w:r w:rsidRPr="00511B3F">
              <w:rPr>
                <w:rFonts w:ascii="Arial" w:hAnsi="Arial" w:cs="Arial"/>
                <w:sz w:val="22"/>
                <w:szCs w:val="22"/>
              </w:rPr>
              <w:t xml:space="preserve">The City of Cockburn </w:t>
            </w:r>
            <w:bookmarkEnd w:id="0"/>
            <w:r w:rsidRPr="00511B3F">
              <w:rPr>
                <w:rFonts w:ascii="Arial" w:hAnsi="Arial" w:cs="Arial"/>
                <w:sz w:val="22"/>
                <w:szCs w:val="22"/>
              </w:rPr>
              <w:t xml:space="preserve">is seeking a suitably qualified, skilled, and experienced Irrigation Contractor to undertake the supply and installation of Irrigation system renewals. </w:t>
            </w:r>
          </w:p>
          <w:p w14:paraId="33D9CDDB" w14:textId="77777777" w:rsidR="00511B3F" w:rsidRPr="00511B3F" w:rsidRDefault="00511B3F" w:rsidP="00511B3F">
            <w:pPr>
              <w:tabs>
                <w:tab w:val="left" w:pos="1701"/>
              </w:tabs>
              <w:spacing w:before="120" w:after="120"/>
              <w:ind w:lef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B3F">
              <w:rPr>
                <w:rFonts w:ascii="Arial" w:hAnsi="Arial" w:cs="Arial"/>
                <w:sz w:val="22"/>
                <w:szCs w:val="22"/>
              </w:rPr>
              <w:t>The irrigation systems renewals required under this request are to be undertaken at:</w:t>
            </w:r>
          </w:p>
          <w:p w14:paraId="4B4F9092" w14:textId="77777777" w:rsidR="00511B3F" w:rsidRPr="00511B3F" w:rsidRDefault="00511B3F" w:rsidP="00511B3F">
            <w:pPr>
              <w:numPr>
                <w:ilvl w:val="0"/>
                <w:numId w:val="1"/>
              </w:numPr>
              <w:tabs>
                <w:tab w:val="left" w:pos="1701"/>
              </w:tabs>
              <w:spacing w:before="120" w:after="120"/>
              <w:ind w:left="521" w:hanging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B3F">
              <w:rPr>
                <w:rFonts w:ascii="Arial" w:hAnsi="Arial" w:cs="Arial"/>
                <w:sz w:val="22"/>
                <w:szCs w:val="22"/>
              </w:rPr>
              <w:t xml:space="preserve">Anning Park, South Lake </w:t>
            </w:r>
          </w:p>
          <w:p w14:paraId="7C6349DE" w14:textId="43E7766C" w:rsidR="002C77C7" w:rsidRPr="00511B3F" w:rsidRDefault="00511B3F" w:rsidP="00511B3F">
            <w:pPr>
              <w:numPr>
                <w:ilvl w:val="0"/>
                <w:numId w:val="1"/>
              </w:numPr>
              <w:tabs>
                <w:tab w:val="left" w:pos="1701"/>
              </w:tabs>
              <w:spacing w:before="120" w:after="120"/>
              <w:ind w:left="521" w:hanging="408"/>
              <w:jc w:val="both"/>
              <w:rPr>
                <w:rFonts w:ascii="Arial" w:hAnsi="Arial" w:cs="Arial"/>
              </w:rPr>
            </w:pPr>
            <w:proofErr w:type="spellStart"/>
            <w:r w:rsidRPr="00511B3F">
              <w:rPr>
                <w:rFonts w:ascii="Arial" w:hAnsi="Arial" w:cs="Arial"/>
                <w:sz w:val="22"/>
                <w:szCs w:val="22"/>
              </w:rPr>
              <w:t>Beeliar</w:t>
            </w:r>
            <w:proofErr w:type="spellEnd"/>
            <w:r w:rsidRPr="00511B3F">
              <w:rPr>
                <w:rFonts w:ascii="Arial" w:hAnsi="Arial" w:cs="Arial"/>
                <w:sz w:val="22"/>
                <w:szCs w:val="22"/>
              </w:rPr>
              <w:t xml:space="preserve"> Reserve, </w:t>
            </w:r>
            <w:proofErr w:type="spellStart"/>
            <w:r w:rsidRPr="00511B3F">
              <w:rPr>
                <w:rFonts w:ascii="Arial" w:hAnsi="Arial" w:cs="Arial"/>
                <w:sz w:val="22"/>
                <w:szCs w:val="22"/>
              </w:rPr>
              <w:t>Beeliar</w:t>
            </w:r>
            <w:proofErr w:type="spellEnd"/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7FC32178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11B3F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0C82C465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10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1B3F">
                  <w:rPr>
                    <w:rFonts w:ascii="Arial" w:hAnsi="Arial" w:cs="Arial"/>
                  </w:rPr>
                  <w:t>Thursday, 5 October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785B255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3-10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1B3F" w:rsidRPr="00511B3F">
                  <w:rPr>
                    <w:rFonts w:ascii="Arial" w:hAnsi="Arial" w:cs="Arial"/>
                    <w:bCs/>
                  </w:rPr>
                  <w:t>Thursday, 26 October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5F1D5D6B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511B3F">
              <w:rPr>
                <w:rFonts w:ascii="Arial" w:hAnsi="Arial" w:cs="Arial"/>
                <w:bCs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3-10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1B3F" w:rsidRPr="00511B3F">
                  <w:rPr>
                    <w:rFonts w:ascii="Arial" w:hAnsi="Arial" w:cs="Arial"/>
                    <w:bCs/>
                  </w:rPr>
                  <w:t>Thursday, 26 October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511B3F" w:rsidRPr="00C37FDF" w14:paraId="3D5FD580" w14:textId="77777777" w:rsidTr="00A96368">
        <w:tc>
          <w:tcPr>
            <w:tcW w:w="738" w:type="dxa"/>
          </w:tcPr>
          <w:p w14:paraId="1E41AB04" w14:textId="77777777" w:rsidR="00511B3F" w:rsidRPr="00C37FDF" w:rsidRDefault="00511B3F" w:rsidP="00511B3F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81BB" w14:textId="5EE3A8D8" w:rsidR="00511B3F" w:rsidRPr="00511B3F" w:rsidRDefault="00511B3F" w:rsidP="00511B3F">
            <w:pPr>
              <w:spacing w:before="120" w:after="120"/>
              <w:rPr>
                <w:rFonts w:ascii="Arial" w:hAnsi="Arial" w:cs="Arial"/>
                <w:bCs/>
              </w:rPr>
            </w:pPr>
            <w:r w:rsidRPr="00511B3F">
              <w:rPr>
                <w:rFonts w:ascii="Arial" w:hAnsi="Arial" w:cs="Arial"/>
                <w:color w:val="000000"/>
              </w:rPr>
              <w:t xml:space="preserve">FIORE FAMILY TRUST t/a LD Total (Joshua </w:t>
            </w:r>
            <w:proofErr w:type="spellStart"/>
            <w:r w:rsidRPr="00511B3F">
              <w:rPr>
                <w:rFonts w:ascii="Arial" w:hAnsi="Arial" w:cs="Arial"/>
                <w:color w:val="000000"/>
              </w:rPr>
              <w:t>Demczuk</w:t>
            </w:r>
            <w:proofErr w:type="spellEnd"/>
            <w:r w:rsidRPr="00511B3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11B3F" w:rsidRPr="00C37FDF" w14:paraId="7417FE61" w14:textId="77777777" w:rsidTr="00A96368">
        <w:tc>
          <w:tcPr>
            <w:tcW w:w="738" w:type="dxa"/>
          </w:tcPr>
          <w:p w14:paraId="208E5EED" w14:textId="77777777" w:rsidR="00511B3F" w:rsidRPr="00C37FDF" w:rsidRDefault="00511B3F" w:rsidP="00511B3F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242" w14:textId="5ED14BEC" w:rsidR="00511B3F" w:rsidRPr="00511B3F" w:rsidRDefault="00511B3F" w:rsidP="00511B3F">
            <w:pPr>
              <w:spacing w:before="120" w:after="120"/>
              <w:rPr>
                <w:rFonts w:ascii="Arial" w:hAnsi="Arial" w:cs="Arial"/>
              </w:rPr>
            </w:pPr>
            <w:r w:rsidRPr="00511B3F">
              <w:rPr>
                <w:rFonts w:ascii="Arial" w:hAnsi="Arial" w:cs="Arial"/>
                <w:color w:val="000000"/>
              </w:rPr>
              <w:t>HORIZON WEST LANDSCAPE &amp; IRRIGATION PTY LTD t/a Horizon West Landscape &amp; Irrigation</w:t>
            </w:r>
          </w:p>
        </w:tc>
      </w:tr>
      <w:tr w:rsidR="00511B3F" w:rsidRPr="00C37FDF" w14:paraId="772DEA6C" w14:textId="77777777" w:rsidTr="00A96368">
        <w:tc>
          <w:tcPr>
            <w:tcW w:w="738" w:type="dxa"/>
          </w:tcPr>
          <w:p w14:paraId="5786B61D" w14:textId="77777777" w:rsidR="00511B3F" w:rsidRPr="00C37FDF" w:rsidRDefault="00511B3F" w:rsidP="00511B3F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5F82" w14:textId="1E5A7454" w:rsidR="00511B3F" w:rsidRPr="00511B3F" w:rsidRDefault="00511B3F" w:rsidP="00511B3F">
            <w:pPr>
              <w:spacing w:before="120" w:after="120"/>
              <w:rPr>
                <w:rFonts w:ascii="Arial" w:hAnsi="Arial" w:cs="Arial"/>
              </w:rPr>
            </w:pPr>
            <w:r w:rsidRPr="00511B3F">
              <w:rPr>
                <w:rFonts w:ascii="Arial" w:hAnsi="Arial" w:cs="Arial"/>
                <w:color w:val="000000"/>
              </w:rPr>
              <w:t xml:space="preserve">NEWGROUND WATER SERVICES PTY LTD t/a </w:t>
            </w:r>
            <w:proofErr w:type="spellStart"/>
            <w:r w:rsidRPr="00511B3F">
              <w:rPr>
                <w:rFonts w:ascii="Arial" w:hAnsi="Arial" w:cs="Arial"/>
                <w:color w:val="000000"/>
              </w:rPr>
              <w:t>NewGround</w:t>
            </w:r>
            <w:proofErr w:type="spellEnd"/>
            <w:r w:rsidRPr="00511B3F">
              <w:rPr>
                <w:rFonts w:ascii="Arial" w:hAnsi="Arial" w:cs="Arial"/>
                <w:color w:val="000000"/>
              </w:rPr>
              <w:t xml:space="preserve"> Water Services (Estimating)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1A8203FD" w14:textId="1E38A3A1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8E2970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1B845007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8E2970" w:rsidRPr="008E2970">
              <w:rPr>
                <w:rFonts w:ascii="Arial" w:hAnsi="Arial" w:cs="Arial"/>
              </w:rPr>
              <w:t xml:space="preserve">Wednesday </w:t>
            </w:r>
          </w:p>
          <w:p w14:paraId="43E9F2F8" w14:textId="51C75E61" w:rsidR="00A073D6" w:rsidRPr="00C37FDF" w:rsidRDefault="008E2970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October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3A291C9D" w14:textId="4D4B9967" w:rsidR="00B92AD0" w:rsidRPr="00C37FDF" w:rsidRDefault="00283F6E" w:rsidP="00ED2759">
            <w:pPr>
              <w:spacing w:before="240"/>
              <w:jc w:val="center"/>
              <w:rPr>
                <w:rFonts w:ascii="Arial" w:hAnsi="Arial" w:cs="Arial"/>
              </w:rPr>
            </w:pPr>
            <w:r w:rsidRPr="00283F6E">
              <w:rPr>
                <w:rFonts w:ascii="Arial" w:hAnsi="Arial" w:cs="Arial"/>
                <w:noProof/>
              </w:rPr>
              <w:drawing>
                <wp:inline distT="0" distB="0" distL="0" distR="0" wp14:anchorId="6EEC38D5" wp14:editId="571997B0">
                  <wp:extent cx="1472069" cy="45434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32" cy="455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77777777" w:rsidR="00B92AD0" w:rsidRPr="00C37FDF" w:rsidRDefault="00B92AD0" w:rsidP="00283F6E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6092070C" w:rsidR="00222969" w:rsidRDefault="008E2970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83F6E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1-2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40BFC93D" w:rsidR="00E75573" w:rsidRDefault="00283F6E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28 November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7E369350" w14:textId="1B4AC16A" w:rsidR="00ED2759" w:rsidRPr="00C37FDF" w:rsidRDefault="00283F6E" w:rsidP="00283F6E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C37FDF" w:rsidRPr="00C37FDF" w14:paraId="02E050E2" w14:textId="77777777" w:rsidTr="00283F6E">
        <w:trPr>
          <w:gridAfter w:val="1"/>
          <w:wAfter w:w="4281" w:type="dxa"/>
          <w:trHeight w:val="523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511B3F" w:rsidRPr="00C37FDF" w14:paraId="7FA12DA7" w14:textId="77777777" w:rsidTr="00456D19">
        <w:trPr>
          <w:trHeight w:val="694"/>
        </w:trPr>
        <w:tc>
          <w:tcPr>
            <w:tcW w:w="5382" w:type="dxa"/>
            <w:vAlign w:val="center"/>
          </w:tcPr>
          <w:p w14:paraId="7DEA1766" w14:textId="77777777" w:rsidR="00511B3F" w:rsidRPr="00C37FDF" w:rsidRDefault="00511B3F" w:rsidP="00456D19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1890A1F0" w14:textId="6BDE3270" w:rsidR="00511B3F" w:rsidRPr="00C37FDF" w:rsidRDefault="00283F6E" w:rsidP="00456D1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511B3F">
              <w:rPr>
                <w:rFonts w:ascii="Arial" w:hAnsi="Arial" w:cs="Arial"/>
                <w:color w:val="000000"/>
              </w:rPr>
              <w:t>NEWGROUND WATER SERVICES PTY LTD</w:t>
            </w:r>
          </w:p>
        </w:tc>
      </w:tr>
      <w:tr w:rsidR="00511B3F" w:rsidRPr="00C37FDF" w14:paraId="6C4CA1E1" w14:textId="77777777" w:rsidTr="00456D19">
        <w:trPr>
          <w:trHeight w:val="704"/>
        </w:trPr>
        <w:tc>
          <w:tcPr>
            <w:tcW w:w="5382" w:type="dxa"/>
            <w:vAlign w:val="center"/>
          </w:tcPr>
          <w:p w14:paraId="65616C15" w14:textId="77777777" w:rsidR="00511B3F" w:rsidRPr="00C37FDF" w:rsidRDefault="00511B3F" w:rsidP="00456D19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247" w:type="dxa"/>
            <w:vAlign w:val="center"/>
          </w:tcPr>
          <w:p w14:paraId="657C4AC0" w14:textId="7784DA87" w:rsidR="00511B3F" w:rsidRPr="00283F6E" w:rsidRDefault="00283F6E" w:rsidP="00456D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3F6E">
              <w:rPr>
                <w:rFonts w:ascii="Arial" w:hAnsi="Arial" w:cs="Arial"/>
                <w:sz w:val="22"/>
                <w:szCs w:val="22"/>
              </w:rPr>
              <w:t xml:space="preserve">$359,090 Ex GST                                              </w:t>
            </w:r>
          </w:p>
        </w:tc>
      </w:tr>
    </w:tbl>
    <w:p w14:paraId="73664489" w14:textId="77777777" w:rsidR="00E97863" w:rsidRPr="00C37FDF" w:rsidRDefault="008E2970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6F828492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B3F">
      <w:rPr>
        <w:rFonts w:ascii="Arial" w:hAnsi="Arial" w:cs="Arial"/>
      </w:rPr>
      <w:t>RFT 29/2023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72B"/>
    <w:multiLevelType w:val="hybridMultilevel"/>
    <w:tmpl w:val="BA06EA02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4771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97F04"/>
    <w:rsid w:val="000F217C"/>
    <w:rsid w:val="001052B5"/>
    <w:rsid w:val="00140661"/>
    <w:rsid w:val="001D461A"/>
    <w:rsid w:val="001D5F81"/>
    <w:rsid w:val="00222969"/>
    <w:rsid w:val="002822DC"/>
    <w:rsid w:val="00283F6E"/>
    <w:rsid w:val="002A38F4"/>
    <w:rsid w:val="002C2BC5"/>
    <w:rsid w:val="002C77C7"/>
    <w:rsid w:val="002E25E3"/>
    <w:rsid w:val="003C696B"/>
    <w:rsid w:val="003E4507"/>
    <w:rsid w:val="004617B8"/>
    <w:rsid w:val="00511B3F"/>
    <w:rsid w:val="00523EA4"/>
    <w:rsid w:val="00561AE1"/>
    <w:rsid w:val="0060508E"/>
    <w:rsid w:val="00694D4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8E2970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37FDF"/>
    <w:rsid w:val="00C41294"/>
    <w:rsid w:val="00C964FE"/>
    <w:rsid w:val="00CA5ADC"/>
    <w:rsid w:val="00CA7D03"/>
    <w:rsid w:val="00CC71E6"/>
    <w:rsid w:val="00CD3AA1"/>
    <w:rsid w:val="00DD7064"/>
    <w:rsid w:val="00E75573"/>
    <w:rsid w:val="00E75B49"/>
    <w:rsid w:val="00ED2759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11B3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1372</Characters>
  <Application>Microsoft Office Word</Application>
  <DocSecurity>0</DocSecurity>
  <Lines>105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3</cp:revision>
  <dcterms:created xsi:type="dcterms:W3CDTF">2024-01-24T02:31:00Z</dcterms:created>
  <dcterms:modified xsi:type="dcterms:W3CDTF">2024-01-24T02:32:00Z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