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015D" w14:textId="77777777" w:rsidR="00E16780" w:rsidRDefault="00DD2318" w:rsidP="00DD2318">
      <w:pPr>
        <w:pStyle w:val="Title"/>
        <w:rPr>
          <w:b/>
        </w:rPr>
      </w:pPr>
      <w:r>
        <w:rPr>
          <w:b/>
        </w:rPr>
        <w:t>Policy</w:t>
      </w:r>
    </w:p>
    <w:p w14:paraId="01415F7D" w14:textId="26A496C0" w:rsidR="00DD2318" w:rsidRDefault="000A3723" w:rsidP="00DD2318">
      <w:pPr>
        <w:pStyle w:val="Title"/>
      </w:pPr>
      <w:r>
        <w:t>City of Cockburn Behaviour Complaints</w:t>
      </w:r>
    </w:p>
    <w:p w14:paraId="43F8FBC7" w14:textId="77777777" w:rsidR="001F7EFD" w:rsidRPr="00DD2318" w:rsidRDefault="001F7EFD" w:rsidP="00DD2318">
      <w:pPr>
        <w:pStyle w:val="Title"/>
        <w:rPr>
          <w:b/>
          <w:caps/>
        </w:rPr>
      </w:pPr>
    </w:p>
    <w:p w14:paraId="41DFD211" w14:textId="77777777" w:rsidR="002638F1" w:rsidRPr="001846A8" w:rsidRDefault="001846A8" w:rsidP="001846A8">
      <w:pPr>
        <w:pStyle w:val="Heading1"/>
      </w:pPr>
      <w:r w:rsidRPr="001846A8">
        <w:t>Policy Type</w:t>
      </w:r>
    </w:p>
    <w:p w14:paraId="428AB423" w14:textId="3A28282B" w:rsidR="001846A8" w:rsidRDefault="000A3723" w:rsidP="001846A8">
      <w:pPr>
        <w:pStyle w:val="Subtitle"/>
      </w:pPr>
      <w:r>
        <w:t>Council</w:t>
      </w:r>
    </w:p>
    <w:p w14:paraId="5E2D7403" w14:textId="77777777" w:rsidR="001846A8" w:rsidRDefault="001846A8" w:rsidP="001846A8"/>
    <w:p w14:paraId="10C87401" w14:textId="77777777" w:rsidR="001846A8" w:rsidRDefault="001846A8" w:rsidP="001846A8">
      <w:pPr>
        <w:pStyle w:val="Heading1"/>
      </w:pPr>
      <w:r w:rsidRPr="001846A8">
        <w:t>Policy Purpose</w:t>
      </w:r>
    </w:p>
    <w:p w14:paraId="751706D4" w14:textId="1A5814C5" w:rsidR="001846A8" w:rsidRDefault="000A3723" w:rsidP="001846A8">
      <w:r>
        <w:rPr>
          <w:rFonts w:cs="Arial"/>
        </w:rPr>
        <w:t>The objective of the policy is to prescribe the processes for the management of complaints involving council members, committee members and candidates in matters relating to breaches of the behaviour requirements in Division 3 of the Code of Conduct</w:t>
      </w:r>
      <w:r w:rsidR="001846A8">
        <w:t>. </w:t>
      </w:r>
    </w:p>
    <w:p w14:paraId="0F6DE343" w14:textId="77777777" w:rsidR="001846A8" w:rsidRDefault="001846A8" w:rsidP="001846A8"/>
    <w:p w14:paraId="05B438B7" w14:textId="77777777" w:rsidR="001846A8" w:rsidRDefault="001846A8" w:rsidP="001846A8">
      <w:pPr>
        <w:pStyle w:val="Heading1"/>
      </w:pPr>
      <w:r w:rsidRPr="001846A8">
        <w:t>Policy Statement</w:t>
      </w:r>
    </w:p>
    <w:p w14:paraId="5053517D"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w:t>
      </w:r>
      <w:r w:rsidRPr="000A3723">
        <w:rPr>
          <w:rFonts w:cs="Arial"/>
          <w:color w:val="auto"/>
        </w:rPr>
        <w:tab/>
        <w:t>Scope</w:t>
      </w:r>
    </w:p>
    <w:p w14:paraId="276A19A1" w14:textId="77777777" w:rsidR="000A3723" w:rsidRPr="000A3723" w:rsidRDefault="000A3723" w:rsidP="000A3723">
      <w:pPr>
        <w:tabs>
          <w:tab w:val="left" w:pos="709"/>
          <w:tab w:val="left" w:pos="9026"/>
        </w:tabs>
        <w:spacing w:before="2" w:line="240" w:lineRule="auto"/>
        <w:ind w:right="-46"/>
        <w:rPr>
          <w:rFonts w:cs="Arial"/>
          <w:color w:val="auto"/>
        </w:rPr>
      </w:pPr>
    </w:p>
    <w:p w14:paraId="2C65FA93" w14:textId="77777777" w:rsidR="000A3723" w:rsidRPr="000A3723" w:rsidRDefault="000A3723" w:rsidP="000A3723">
      <w:pPr>
        <w:tabs>
          <w:tab w:val="left" w:pos="709"/>
          <w:tab w:val="left" w:pos="1440"/>
          <w:tab w:val="left" w:pos="9026"/>
        </w:tabs>
        <w:spacing w:before="2" w:line="240" w:lineRule="auto"/>
        <w:ind w:left="709" w:right="-46"/>
        <w:rPr>
          <w:rFonts w:cs="Arial"/>
          <w:color w:val="auto"/>
        </w:rPr>
      </w:pPr>
      <w:r w:rsidRPr="000A3723">
        <w:rPr>
          <w:rFonts w:cs="Arial"/>
          <w:color w:val="auto"/>
        </w:rPr>
        <w:t>1.1</w:t>
      </w:r>
      <w:r w:rsidRPr="000A3723">
        <w:rPr>
          <w:rFonts w:cs="Arial"/>
          <w:color w:val="auto"/>
        </w:rPr>
        <w:tab/>
        <w:t>This policy applies to:</w:t>
      </w:r>
    </w:p>
    <w:p w14:paraId="5F4A9F02" w14:textId="77777777" w:rsidR="000A3723" w:rsidRPr="000A3723" w:rsidRDefault="000A3723" w:rsidP="000A3723">
      <w:pPr>
        <w:tabs>
          <w:tab w:val="left" w:pos="709"/>
          <w:tab w:val="left" w:pos="1440"/>
          <w:tab w:val="left" w:pos="2160"/>
          <w:tab w:val="left" w:pos="9026"/>
        </w:tabs>
        <w:spacing w:before="2" w:line="240" w:lineRule="auto"/>
        <w:ind w:left="1418" w:right="-46"/>
        <w:rPr>
          <w:rFonts w:cs="Arial"/>
          <w:color w:val="auto"/>
        </w:rPr>
      </w:pPr>
      <w:r w:rsidRPr="000A3723">
        <w:rPr>
          <w:rFonts w:cs="Arial"/>
          <w:color w:val="auto"/>
        </w:rPr>
        <w:t>1.1.1</w:t>
      </w:r>
      <w:r w:rsidRPr="000A3723">
        <w:rPr>
          <w:rFonts w:cs="Arial"/>
          <w:color w:val="auto"/>
        </w:rPr>
        <w:tab/>
        <w:t>Complaints made in accordance with Clause 11 of the Code;</w:t>
      </w:r>
    </w:p>
    <w:p w14:paraId="4CC3061D" w14:textId="77777777" w:rsidR="000A3723" w:rsidRPr="000A3723" w:rsidRDefault="000A3723" w:rsidP="000A3723">
      <w:pPr>
        <w:tabs>
          <w:tab w:val="left" w:pos="709"/>
          <w:tab w:val="left" w:pos="1440"/>
          <w:tab w:val="left" w:pos="2160"/>
          <w:tab w:val="left" w:pos="9026"/>
        </w:tabs>
        <w:spacing w:before="2" w:line="240" w:lineRule="auto"/>
        <w:ind w:left="1418" w:right="-46"/>
        <w:rPr>
          <w:rFonts w:cs="Arial"/>
          <w:color w:val="auto"/>
        </w:rPr>
      </w:pPr>
      <w:r w:rsidRPr="000A3723">
        <w:rPr>
          <w:rFonts w:cs="Arial"/>
          <w:color w:val="auto"/>
        </w:rPr>
        <w:t>1.1.2</w:t>
      </w:r>
      <w:r w:rsidRPr="000A3723">
        <w:rPr>
          <w:rFonts w:cs="Arial"/>
          <w:color w:val="auto"/>
        </w:rPr>
        <w:tab/>
        <w:t>Council Members, Committee Members, Candidates; and</w:t>
      </w:r>
    </w:p>
    <w:p w14:paraId="70CE6012" w14:textId="77777777" w:rsidR="000A3723" w:rsidRPr="000A3723" w:rsidRDefault="000A3723" w:rsidP="000A3723">
      <w:pPr>
        <w:tabs>
          <w:tab w:val="left" w:pos="709"/>
          <w:tab w:val="left" w:pos="1440"/>
          <w:tab w:val="left" w:pos="2160"/>
          <w:tab w:val="left" w:pos="9026"/>
        </w:tabs>
        <w:spacing w:before="2" w:line="240" w:lineRule="auto"/>
        <w:ind w:left="1418" w:right="-46"/>
        <w:rPr>
          <w:rFonts w:cs="Arial"/>
          <w:color w:val="auto"/>
        </w:rPr>
      </w:pPr>
      <w:r w:rsidRPr="000A3723">
        <w:rPr>
          <w:rFonts w:cs="Arial"/>
          <w:color w:val="auto"/>
        </w:rPr>
        <w:t>1.1.3</w:t>
      </w:r>
      <w:r w:rsidRPr="000A3723">
        <w:rPr>
          <w:rFonts w:cs="Arial"/>
          <w:color w:val="auto"/>
        </w:rPr>
        <w:tab/>
        <w:t>Complainants</w:t>
      </w:r>
    </w:p>
    <w:p w14:paraId="38489511" w14:textId="77777777" w:rsidR="000A3723" w:rsidRPr="000A3723" w:rsidRDefault="000A3723" w:rsidP="000A3723">
      <w:pPr>
        <w:tabs>
          <w:tab w:val="left" w:pos="851"/>
          <w:tab w:val="left" w:pos="9026"/>
        </w:tabs>
        <w:spacing w:before="2" w:line="240" w:lineRule="auto"/>
        <w:ind w:right="-46"/>
        <w:rPr>
          <w:rFonts w:cs="Arial"/>
          <w:color w:val="auto"/>
        </w:rPr>
      </w:pPr>
    </w:p>
    <w:p w14:paraId="538B70D6"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(2)</w:t>
      </w:r>
      <w:r w:rsidRPr="000A3723">
        <w:rPr>
          <w:rFonts w:cs="Arial"/>
          <w:color w:val="auto"/>
        </w:rPr>
        <w:tab/>
        <w:t>Process for Making a Complaint</w:t>
      </w:r>
    </w:p>
    <w:p w14:paraId="27749C68" w14:textId="77777777" w:rsidR="000A3723" w:rsidRPr="000A3723" w:rsidRDefault="000A3723" w:rsidP="000A3723">
      <w:pPr>
        <w:tabs>
          <w:tab w:val="left" w:pos="709"/>
          <w:tab w:val="left" w:pos="9026"/>
        </w:tabs>
        <w:spacing w:before="2" w:line="240" w:lineRule="auto"/>
        <w:ind w:right="-46"/>
        <w:rPr>
          <w:rFonts w:cs="Arial"/>
          <w:color w:val="auto"/>
        </w:rPr>
      </w:pPr>
    </w:p>
    <w:p w14:paraId="3FA11361"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rPr>
      </w:pPr>
      <w:r w:rsidRPr="000A3723">
        <w:rPr>
          <w:rFonts w:cs="Arial"/>
          <w:color w:val="auto"/>
        </w:rPr>
        <w:t>2.1.</w:t>
      </w:r>
      <w:r w:rsidRPr="000A3723">
        <w:rPr>
          <w:rFonts w:cs="Arial"/>
          <w:color w:val="auto"/>
        </w:rPr>
        <w:tab/>
        <w:t>Making a Complaint</w:t>
      </w:r>
    </w:p>
    <w:p w14:paraId="217142A9" w14:textId="77777777" w:rsidR="000A3723" w:rsidRPr="000A3723" w:rsidRDefault="000A3723" w:rsidP="000A3723">
      <w:pPr>
        <w:tabs>
          <w:tab w:val="left" w:pos="709"/>
          <w:tab w:val="left" w:pos="1440"/>
          <w:tab w:val="left" w:pos="2160"/>
          <w:tab w:val="left" w:pos="9026"/>
        </w:tabs>
        <w:spacing w:before="2" w:line="240" w:lineRule="auto"/>
        <w:ind w:left="2171" w:right="-46" w:hanging="731"/>
        <w:rPr>
          <w:rFonts w:cs="Arial"/>
          <w:color w:val="auto"/>
        </w:rPr>
      </w:pPr>
      <w:r w:rsidRPr="000A3723">
        <w:rPr>
          <w:rFonts w:cs="Arial"/>
          <w:color w:val="auto"/>
        </w:rPr>
        <w:t>2.1.1.</w:t>
      </w:r>
      <w:r w:rsidRPr="000A3723">
        <w:rPr>
          <w:rFonts w:cs="Arial"/>
          <w:color w:val="auto"/>
        </w:rPr>
        <w:tab/>
        <w:t>Any person may make a Complaint within one month after the alleged Behaviour Breach occurred.</w:t>
      </w:r>
    </w:p>
    <w:p w14:paraId="11171FBE" w14:textId="77777777" w:rsidR="000A3723" w:rsidRPr="000A3723" w:rsidRDefault="000A3723" w:rsidP="000A3723">
      <w:pPr>
        <w:tabs>
          <w:tab w:val="left" w:pos="709"/>
          <w:tab w:val="left" w:pos="1440"/>
          <w:tab w:val="left" w:pos="2160"/>
          <w:tab w:val="left" w:pos="9026"/>
        </w:tabs>
        <w:spacing w:before="2" w:line="240" w:lineRule="auto"/>
        <w:ind w:left="2171" w:right="-46" w:hanging="731"/>
        <w:rPr>
          <w:rFonts w:cs="Arial"/>
          <w:color w:val="auto"/>
        </w:rPr>
      </w:pPr>
      <w:r w:rsidRPr="000A3723">
        <w:rPr>
          <w:rFonts w:cs="Arial"/>
          <w:color w:val="auto"/>
        </w:rPr>
        <w:t>2.1.2.</w:t>
      </w:r>
      <w:r w:rsidRPr="000A3723">
        <w:rPr>
          <w:rFonts w:cs="Arial"/>
          <w:color w:val="auto"/>
        </w:rPr>
        <w:tab/>
        <w:t>A Complaint must be made by completing the ‘Behaviour Breach Form’ in full and lodging with the City’s Behaviour Complaints Officer.</w:t>
      </w:r>
    </w:p>
    <w:p w14:paraId="3F298767" w14:textId="77777777" w:rsidR="000A3723" w:rsidRPr="000A3723" w:rsidRDefault="000A3723" w:rsidP="000A3723">
      <w:pPr>
        <w:tabs>
          <w:tab w:val="left" w:pos="709"/>
          <w:tab w:val="left" w:pos="1440"/>
          <w:tab w:val="left" w:pos="2160"/>
          <w:tab w:val="left" w:pos="9026"/>
        </w:tabs>
        <w:spacing w:before="2" w:line="240" w:lineRule="auto"/>
        <w:ind w:left="2171" w:right="-46" w:hanging="731"/>
        <w:rPr>
          <w:rFonts w:cs="Arial"/>
          <w:color w:val="auto"/>
        </w:rPr>
      </w:pPr>
      <w:r w:rsidRPr="000A3723">
        <w:rPr>
          <w:rFonts w:cs="Arial"/>
          <w:color w:val="auto"/>
        </w:rPr>
        <w:t>2.1.3.</w:t>
      </w:r>
      <w:r w:rsidRPr="000A3723">
        <w:rPr>
          <w:rFonts w:cs="Arial"/>
          <w:color w:val="auto"/>
        </w:rPr>
        <w:tab/>
        <w:t>A Complaint must be submitted by the Complainant.</w:t>
      </w:r>
    </w:p>
    <w:p w14:paraId="373C49EB" w14:textId="77777777" w:rsidR="000A3723" w:rsidRPr="000A3723" w:rsidRDefault="000A3723" w:rsidP="000A3723">
      <w:pPr>
        <w:tabs>
          <w:tab w:val="left" w:pos="709"/>
          <w:tab w:val="left" w:pos="1440"/>
          <w:tab w:val="left" w:pos="2160"/>
          <w:tab w:val="left" w:pos="9026"/>
        </w:tabs>
        <w:spacing w:before="2" w:line="240" w:lineRule="auto"/>
        <w:ind w:left="2171" w:right="-46" w:hanging="731"/>
        <w:rPr>
          <w:rFonts w:cs="Arial"/>
          <w:color w:val="auto"/>
        </w:rPr>
      </w:pPr>
      <w:r w:rsidRPr="000A3723">
        <w:rPr>
          <w:rFonts w:cs="Arial"/>
          <w:color w:val="auto"/>
        </w:rPr>
        <w:t>2.1.4.</w:t>
      </w:r>
      <w:r w:rsidRPr="000A3723">
        <w:rPr>
          <w:rFonts w:cs="Arial"/>
          <w:color w:val="auto"/>
        </w:rPr>
        <w:tab/>
        <w:t>A Complaint cannot be submitted anonymously.</w:t>
      </w:r>
    </w:p>
    <w:p w14:paraId="1EEC8B7F" w14:textId="77777777" w:rsidR="000A3723" w:rsidRPr="000A3723" w:rsidRDefault="000A3723" w:rsidP="000A3723">
      <w:pPr>
        <w:tabs>
          <w:tab w:val="left" w:pos="709"/>
          <w:tab w:val="left" w:pos="1440"/>
          <w:tab w:val="left" w:pos="2160"/>
          <w:tab w:val="left" w:pos="9026"/>
        </w:tabs>
        <w:spacing w:before="2" w:line="240" w:lineRule="auto"/>
        <w:ind w:left="731" w:right="-46" w:hanging="731"/>
        <w:rPr>
          <w:rFonts w:cs="Arial"/>
          <w:color w:val="auto"/>
        </w:rPr>
      </w:pPr>
    </w:p>
    <w:p w14:paraId="73B059C8"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rPr>
      </w:pPr>
      <w:r w:rsidRPr="000A3723">
        <w:rPr>
          <w:rFonts w:cs="Arial"/>
          <w:color w:val="auto"/>
        </w:rPr>
        <w:t>2.2</w:t>
      </w:r>
      <w:r w:rsidRPr="000A3723">
        <w:rPr>
          <w:rFonts w:cs="Arial"/>
          <w:color w:val="auto"/>
        </w:rPr>
        <w:tab/>
        <w:t>The Behaviour Complaints Officer is to:</w:t>
      </w:r>
    </w:p>
    <w:p w14:paraId="4F7134E8" w14:textId="77777777" w:rsidR="000A3723" w:rsidRPr="000A3723" w:rsidRDefault="000A3723" w:rsidP="000A3723">
      <w:pPr>
        <w:tabs>
          <w:tab w:val="left" w:pos="709"/>
          <w:tab w:val="left" w:pos="1418"/>
          <w:tab w:val="left" w:pos="2250"/>
          <w:tab w:val="left" w:pos="9026"/>
        </w:tabs>
        <w:spacing w:before="2" w:line="240" w:lineRule="auto"/>
        <w:ind w:left="2250" w:right="-46" w:hanging="832"/>
        <w:rPr>
          <w:rFonts w:cs="Arial"/>
          <w:color w:val="auto"/>
        </w:rPr>
      </w:pPr>
      <w:r w:rsidRPr="000A3723">
        <w:rPr>
          <w:rFonts w:cs="Arial"/>
          <w:color w:val="auto"/>
        </w:rPr>
        <w:t>2.2.1</w:t>
      </w:r>
      <w:r w:rsidRPr="000A3723">
        <w:rPr>
          <w:rFonts w:cs="Arial"/>
          <w:color w:val="auto"/>
        </w:rPr>
        <w:tab/>
        <w:t>Give notice to the Complainant in writing where a Complaint is not compliant, giving the opportunity to address if applicable.</w:t>
      </w:r>
    </w:p>
    <w:p w14:paraId="45078DCF" w14:textId="77777777" w:rsidR="000A3723" w:rsidRPr="000A3723" w:rsidRDefault="000A3723" w:rsidP="000A3723">
      <w:pPr>
        <w:tabs>
          <w:tab w:val="left" w:pos="709"/>
          <w:tab w:val="left" w:pos="1418"/>
          <w:tab w:val="left" w:pos="2250"/>
          <w:tab w:val="left" w:pos="9026"/>
        </w:tabs>
        <w:spacing w:before="2" w:line="240" w:lineRule="auto"/>
        <w:ind w:left="2250" w:right="-46" w:hanging="832"/>
        <w:rPr>
          <w:rFonts w:cs="Arial"/>
          <w:color w:val="auto"/>
        </w:rPr>
      </w:pPr>
      <w:r w:rsidRPr="000A3723">
        <w:rPr>
          <w:rFonts w:cs="Arial"/>
          <w:color w:val="auto"/>
        </w:rPr>
        <w:t xml:space="preserve">2.2.2 </w:t>
      </w:r>
      <w:r w:rsidRPr="000A3723">
        <w:rPr>
          <w:rFonts w:cs="Arial"/>
          <w:color w:val="auto"/>
        </w:rPr>
        <w:tab/>
        <w:t>Give notice to the Complainant within 7 days, confirming receipt of the Complaint and providing a copy of this Policy.</w:t>
      </w:r>
    </w:p>
    <w:p w14:paraId="4DD81CC2" w14:textId="77777777" w:rsidR="000A3723" w:rsidRPr="000A3723" w:rsidRDefault="000A3723" w:rsidP="000A3723">
      <w:pPr>
        <w:tabs>
          <w:tab w:val="left" w:pos="709"/>
          <w:tab w:val="left" w:pos="1418"/>
          <w:tab w:val="left" w:pos="2250"/>
          <w:tab w:val="left" w:pos="9026"/>
        </w:tabs>
        <w:spacing w:before="2" w:line="240" w:lineRule="auto"/>
        <w:ind w:left="2250" w:right="-46" w:hanging="832"/>
        <w:rPr>
          <w:rFonts w:cs="Arial"/>
          <w:color w:val="auto"/>
        </w:rPr>
      </w:pPr>
      <w:r w:rsidRPr="000A3723">
        <w:rPr>
          <w:rFonts w:cs="Arial"/>
          <w:color w:val="auto"/>
        </w:rPr>
        <w:t xml:space="preserve">2.2.3 </w:t>
      </w:r>
      <w:r w:rsidRPr="000A3723">
        <w:rPr>
          <w:rFonts w:cs="Arial"/>
          <w:color w:val="auto"/>
        </w:rPr>
        <w:tab/>
        <w:t>Inform the Respondent within 14 days, acknowledging the Complaint has been received, and providing a copy of this Policy.</w:t>
      </w:r>
    </w:p>
    <w:p w14:paraId="76D42127" w14:textId="77777777" w:rsidR="000A3723" w:rsidRPr="000A3723" w:rsidRDefault="000A3723" w:rsidP="000A3723">
      <w:pPr>
        <w:tabs>
          <w:tab w:val="left" w:pos="709"/>
          <w:tab w:val="left" w:pos="1418"/>
          <w:tab w:val="left" w:pos="2250"/>
          <w:tab w:val="left" w:pos="9026"/>
        </w:tabs>
        <w:spacing w:before="2" w:line="240" w:lineRule="auto"/>
        <w:ind w:left="2250" w:right="-46" w:hanging="832"/>
        <w:rPr>
          <w:rFonts w:cs="Arial"/>
          <w:color w:val="auto"/>
        </w:rPr>
      </w:pPr>
      <w:r w:rsidRPr="000A3723">
        <w:rPr>
          <w:rFonts w:cs="Arial"/>
          <w:color w:val="auto"/>
        </w:rPr>
        <w:t xml:space="preserve">2.2.4 </w:t>
      </w:r>
      <w:r w:rsidRPr="000A3723">
        <w:rPr>
          <w:rFonts w:cs="Arial"/>
          <w:color w:val="auto"/>
        </w:rPr>
        <w:tab/>
        <w:t>Provide all Complaints to the Complaint Assessor together with details of the alleged Behaviour Breach and any supporting evidence provided by the Complainant.</w:t>
      </w:r>
    </w:p>
    <w:p w14:paraId="4308DDD6" w14:textId="77777777" w:rsidR="000A3723" w:rsidRPr="000A3723" w:rsidRDefault="000A3723" w:rsidP="000A3723">
      <w:pPr>
        <w:tabs>
          <w:tab w:val="left" w:pos="709"/>
          <w:tab w:val="left" w:pos="1418"/>
          <w:tab w:val="left" w:pos="2250"/>
          <w:tab w:val="left" w:pos="9026"/>
        </w:tabs>
        <w:spacing w:before="2" w:line="240" w:lineRule="auto"/>
        <w:ind w:left="2250" w:right="-46" w:hanging="832"/>
        <w:rPr>
          <w:rFonts w:cs="Arial"/>
          <w:color w:val="auto"/>
          <w:lang w:val="en-US"/>
        </w:rPr>
      </w:pPr>
      <w:r w:rsidRPr="000A3723">
        <w:rPr>
          <w:rFonts w:cs="Arial"/>
          <w:color w:val="auto"/>
        </w:rPr>
        <w:t xml:space="preserve">2.2.5 </w:t>
      </w:r>
      <w:r w:rsidRPr="000A3723">
        <w:rPr>
          <w:rFonts w:cs="Arial"/>
          <w:color w:val="auto"/>
        </w:rPr>
        <w:tab/>
        <w:t>Deal with and co</w:t>
      </w:r>
      <w:r w:rsidRPr="000A3723">
        <w:rPr>
          <w:rFonts w:cs="Arial"/>
          <w:color w:val="auto"/>
          <w:lang w:val="en-US"/>
        </w:rPr>
        <w:t>nsider, so far as is practicable, Complaints based on the order in which they are received.</w:t>
      </w:r>
    </w:p>
    <w:p w14:paraId="46334092" w14:textId="0D2923A7" w:rsidR="000A3723" w:rsidRPr="000A3723" w:rsidRDefault="000A3723" w:rsidP="000A3723">
      <w:pPr>
        <w:tabs>
          <w:tab w:val="left" w:pos="709"/>
          <w:tab w:val="left" w:pos="1440"/>
          <w:tab w:val="left" w:pos="2160"/>
          <w:tab w:val="left" w:pos="9026"/>
        </w:tabs>
        <w:spacing w:before="2" w:line="240" w:lineRule="auto"/>
        <w:ind w:left="2171" w:right="-46" w:hanging="731"/>
        <w:rPr>
          <w:rFonts w:cs="Arial"/>
          <w:color w:val="auto"/>
        </w:rPr>
      </w:pPr>
      <w:r w:rsidRPr="000A3723">
        <w:rPr>
          <w:rFonts w:cs="Arial"/>
          <w:color w:val="auto"/>
          <w:lang w:val="en-US"/>
        </w:rPr>
        <w:t xml:space="preserve">2.2.6 </w:t>
      </w:r>
      <w:r w:rsidRPr="000A3723">
        <w:rPr>
          <w:rFonts w:cs="Arial"/>
          <w:color w:val="auto"/>
          <w:lang w:val="en-US"/>
        </w:rPr>
        <w:tab/>
        <w:t xml:space="preserve">Only refer a Complaint relating to a Candidate to </w:t>
      </w:r>
      <w:r w:rsidR="00E16780" w:rsidRPr="000A3723">
        <w:rPr>
          <w:rFonts w:cs="Arial"/>
          <w:color w:val="auto"/>
          <w:lang w:val="en-US"/>
        </w:rPr>
        <w:t>a</w:t>
      </w:r>
      <w:r w:rsidRPr="000A3723">
        <w:rPr>
          <w:rFonts w:cs="Arial"/>
          <w:color w:val="auto"/>
          <w:lang w:val="en-US"/>
        </w:rPr>
        <w:t xml:space="preserve"> Complaint Assessor if and when the Candidate is elected as a Council Member, where the Complaint is </w:t>
      </w:r>
      <w:r w:rsidR="00E16780" w:rsidRPr="000A3723">
        <w:rPr>
          <w:rFonts w:cs="Arial"/>
          <w:color w:val="auto"/>
          <w:lang w:val="en-US"/>
        </w:rPr>
        <w:t>compliant.</w:t>
      </w:r>
    </w:p>
    <w:p w14:paraId="3740F51C" w14:textId="77777777" w:rsidR="000A3723" w:rsidRPr="000A3723" w:rsidRDefault="000A3723" w:rsidP="000A3723">
      <w:pPr>
        <w:tabs>
          <w:tab w:val="left" w:pos="709"/>
          <w:tab w:val="left" w:pos="9026"/>
        </w:tabs>
        <w:spacing w:before="2" w:line="240" w:lineRule="auto"/>
        <w:ind w:right="-46"/>
        <w:rPr>
          <w:rFonts w:cs="Arial"/>
          <w:color w:val="auto"/>
        </w:rPr>
      </w:pPr>
    </w:p>
    <w:p w14:paraId="5208055E"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(3)</w:t>
      </w:r>
      <w:r w:rsidRPr="000A3723">
        <w:rPr>
          <w:rFonts w:cs="Arial"/>
          <w:color w:val="auto"/>
        </w:rPr>
        <w:tab/>
        <w:t>Appointment of Complaint Assessor</w:t>
      </w:r>
    </w:p>
    <w:p w14:paraId="18C2CAF5" w14:textId="77777777" w:rsidR="000A3723" w:rsidRPr="000A3723" w:rsidRDefault="000A3723" w:rsidP="000A3723">
      <w:pPr>
        <w:tabs>
          <w:tab w:val="left" w:pos="709"/>
          <w:tab w:val="left" w:pos="9026"/>
        </w:tabs>
        <w:spacing w:before="2" w:line="240" w:lineRule="auto"/>
        <w:ind w:right="-46"/>
        <w:rPr>
          <w:rFonts w:cs="Arial"/>
          <w:color w:val="auto"/>
        </w:rPr>
      </w:pPr>
    </w:p>
    <w:p w14:paraId="03F0CA63"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rPr>
        <w:t>3.1</w:t>
      </w:r>
      <w:r w:rsidRPr="000A3723">
        <w:rPr>
          <w:rFonts w:cs="Arial"/>
          <w:color w:val="auto"/>
        </w:rPr>
        <w:tab/>
      </w:r>
      <w:r w:rsidRPr="000A3723">
        <w:rPr>
          <w:rFonts w:cs="Arial"/>
          <w:color w:val="auto"/>
          <w:lang w:val="en-US"/>
        </w:rPr>
        <w:t>The Behaviour Complaints Officer will appoint a Complaint Assessor to review and consider one or more Complaints of Behaviour Breach and to Report on the outcome of any investigation to the CEO for provision to the Complaints Committee.</w:t>
      </w:r>
    </w:p>
    <w:p w14:paraId="3BB8D64D" w14:textId="4790DFFA" w:rsidR="001846A8" w:rsidRDefault="000A3723" w:rsidP="000A3723">
      <w:pPr>
        <w:ind w:left="1440" w:hanging="720"/>
      </w:pPr>
      <w:r w:rsidRPr="000A3723">
        <w:rPr>
          <w:rFonts w:cs="Arial"/>
          <w:color w:val="auto"/>
          <w:lang w:val="en-US"/>
        </w:rPr>
        <w:t xml:space="preserve">3.2 </w:t>
      </w:r>
      <w:r w:rsidRPr="000A3723">
        <w:rPr>
          <w:rFonts w:cs="Arial"/>
          <w:color w:val="auto"/>
          <w:lang w:val="en-US"/>
        </w:rPr>
        <w:tab/>
        <w:t>Remuneration of a Complaint Assessor or consultant assisting the City will be in accordance with the City’s Procurement Policy</w:t>
      </w:r>
      <w:r w:rsidR="001846A8" w:rsidRPr="001846A8">
        <w:t xml:space="preserve">  </w:t>
      </w:r>
    </w:p>
    <w:p w14:paraId="3D022363" w14:textId="77777777" w:rsidR="00EA34E3" w:rsidRDefault="00EA34E3" w:rsidP="00EA34E3"/>
    <w:p w14:paraId="1C3BB33C"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(4)</w:t>
      </w:r>
      <w:r w:rsidRPr="000A3723">
        <w:rPr>
          <w:rFonts w:cs="Arial"/>
          <w:color w:val="auto"/>
        </w:rPr>
        <w:tab/>
        <w:t>Alternative Dispute Resolution</w:t>
      </w:r>
    </w:p>
    <w:p w14:paraId="3957BEF1" w14:textId="77777777" w:rsidR="000A3723" w:rsidRPr="000A3723" w:rsidRDefault="000A3723" w:rsidP="000A3723">
      <w:pPr>
        <w:tabs>
          <w:tab w:val="left" w:pos="709"/>
          <w:tab w:val="left" w:pos="9026"/>
        </w:tabs>
        <w:spacing w:before="2" w:line="240" w:lineRule="auto"/>
        <w:ind w:right="-46"/>
        <w:rPr>
          <w:rFonts w:cs="Arial"/>
          <w:color w:val="auto"/>
        </w:rPr>
      </w:pPr>
    </w:p>
    <w:p w14:paraId="7644FB97"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4.1</w:t>
      </w:r>
      <w:r w:rsidRPr="000A3723">
        <w:rPr>
          <w:rFonts w:cs="Arial"/>
          <w:color w:val="auto"/>
          <w:lang w:val="en-US"/>
        </w:rPr>
        <w:tab/>
        <w:t>The Complaint Assessor or Behaviour Complaints Officer must offer to both parties Alternative Dispute Resolution, such as mediation.</w:t>
      </w:r>
    </w:p>
    <w:p w14:paraId="4F74BA1A"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 xml:space="preserve">4.2 </w:t>
      </w:r>
      <w:r w:rsidRPr="000A3723">
        <w:rPr>
          <w:rFonts w:cs="Arial"/>
          <w:color w:val="auto"/>
          <w:lang w:val="en-US"/>
        </w:rPr>
        <w:tab/>
        <w:t>Where both parties agree to engage in Alternative Dispute Resolution, the Complaints Officer will determine the process and appoint the appropriate consultant.</w:t>
      </w:r>
    </w:p>
    <w:p w14:paraId="4C14672A"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 xml:space="preserve">4.3 </w:t>
      </w:r>
      <w:r w:rsidRPr="000A3723">
        <w:rPr>
          <w:rFonts w:cs="Arial"/>
          <w:color w:val="auto"/>
          <w:lang w:val="en-US"/>
        </w:rPr>
        <w:tab/>
        <w:t>Any Alternative Dispute Resolution Process may be terminated at any time by the Complainant, or Respondent or Complaints Officer or consultant appointed to assist the City.</w:t>
      </w:r>
    </w:p>
    <w:p w14:paraId="45C6896E" w14:textId="2880F404"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rPr>
      </w:pPr>
      <w:r w:rsidRPr="000A3723">
        <w:rPr>
          <w:rFonts w:cs="Arial"/>
          <w:color w:val="auto"/>
          <w:lang w:val="en-US"/>
        </w:rPr>
        <w:t>4.4</w:t>
      </w:r>
      <w:r w:rsidRPr="000A3723">
        <w:rPr>
          <w:rFonts w:cs="Arial"/>
          <w:color w:val="auto"/>
          <w:lang w:val="en-US"/>
        </w:rPr>
        <w:tab/>
        <w:t xml:space="preserve">If Alternative Dispute Resolution is terminated or does not achieve an agreed outcome that results in the withdrawal of the Complaint, the Behaviour Complaints Officer will resume the formal process required under this </w:t>
      </w:r>
      <w:r w:rsidR="00E16780" w:rsidRPr="000A3723">
        <w:rPr>
          <w:rFonts w:cs="Arial"/>
          <w:color w:val="auto"/>
          <w:lang w:val="en-US"/>
        </w:rPr>
        <w:t>Policy.</w:t>
      </w:r>
    </w:p>
    <w:p w14:paraId="6C930C43" w14:textId="77777777" w:rsidR="000A3723" w:rsidRPr="000A3723" w:rsidRDefault="000A3723" w:rsidP="000A3723">
      <w:pPr>
        <w:tabs>
          <w:tab w:val="left" w:pos="709"/>
          <w:tab w:val="left" w:pos="9026"/>
        </w:tabs>
        <w:spacing w:before="2" w:line="240" w:lineRule="auto"/>
        <w:ind w:right="-46"/>
        <w:rPr>
          <w:rFonts w:cs="Arial"/>
          <w:color w:val="auto"/>
        </w:rPr>
      </w:pPr>
    </w:p>
    <w:p w14:paraId="604A553B"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(5)</w:t>
      </w:r>
      <w:r w:rsidRPr="000A3723">
        <w:rPr>
          <w:rFonts w:cs="Arial"/>
          <w:color w:val="auto"/>
        </w:rPr>
        <w:tab/>
        <w:t>Assessment</w:t>
      </w:r>
    </w:p>
    <w:p w14:paraId="1EB4B20B" w14:textId="77777777" w:rsidR="000A3723" w:rsidRPr="000A3723" w:rsidRDefault="000A3723" w:rsidP="000A3723">
      <w:pPr>
        <w:tabs>
          <w:tab w:val="left" w:pos="709"/>
          <w:tab w:val="left" w:pos="9026"/>
        </w:tabs>
        <w:spacing w:before="2" w:line="240" w:lineRule="auto"/>
        <w:ind w:right="-46"/>
        <w:rPr>
          <w:rFonts w:cs="Arial"/>
          <w:color w:val="auto"/>
        </w:rPr>
      </w:pPr>
    </w:p>
    <w:p w14:paraId="151F2245" w14:textId="77777777" w:rsidR="000A3723" w:rsidRPr="000A3723" w:rsidRDefault="000A3723" w:rsidP="000A3723">
      <w:pPr>
        <w:tabs>
          <w:tab w:val="left" w:pos="709"/>
          <w:tab w:val="left" w:pos="1418"/>
          <w:tab w:val="left" w:pos="2160"/>
          <w:tab w:val="left" w:pos="9026"/>
        </w:tabs>
        <w:spacing w:before="2" w:line="240" w:lineRule="auto"/>
        <w:ind w:left="1418" w:right="-46" w:hanging="709"/>
        <w:rPr>
          <w:rFonts w:cs="Arial"/>
          <w:color w:val="auto"/>
          <w:lang w:val="en-US"/>
        </w:rPr>
      </w:pPr>
      <w:r w:rsidRPr="000A3723">
        <w:rPr>
          <w:rFonts w:cs="Arial"/>
          <w:color w:val="auto"/>
          <w:lang w:val="en-US"/>
        </w:rPr>
        <w:t xml:space="preserve">5.1 </w:t>
      </w:r>
      <w:r w:rsidRPr="000A3723">
        <w:rPr>
          <w:rFonts w:cs="Arial"/>
          <w:color w:val="auto"/>
          <w:lang w:val="en-US"/>
        </w:rPr>
        <w:tab/>
        <w:t>The Complaint Assessor will undertake an assessment of the Complaint in accordance with this Policy.</w:t>
      </w:r>
    </w:p>
    <w:p w14:paraId="66727579" w14:textId="77A7B57F" w:rsidR="000A3723" w:rsidRPr="000A3723" w:rsidRDefault="000A3723" w:rsidP="000A3723">
      <w:pPr>
        <w:tabs>
          <w:tab w:val="left" w:pos="709"/>
          <w:tab w:val="left" w:pos="1418"/>
          <w:tab w:val="left" w:pos="2160"/>
          <w:tab w:val="left" w:pos="9026"/>
        </w:tabs>
        <w:spacing w:before="2" w:line="240" w:lineRule="auto"/>
        <w:ind w:left="1418" w:right="-46" w:hanging="709"/>
        <w:rPr>
          <w:rFonts w:cs="Arial"/>
          <w:color w:val="auto"/>
          <w:lang w:val="en-US"/>
        </w:rPr>
      </w:pPr>
      <w:r w:rsidRPr="000A3723">
        <w:rPr>
          <w:rFonts w:cs="Arial"/>
          <w:color w:val="auto"/>
          <w:lang w:val="en-US"/>
        </w:rPr>
        <w:t xml:space="preserve">5.2 </w:t>
      </w:r>
      <w:r w:rsidRPr="000A3723">
        <w:rPr>
          <w:rFonts w:cs="Arial"/>
          <w:color w:val="auto"/>
          <w:lang w:val="en-US"/>
        </w:rPr>
        <w:tab/>
        <w:t xml:space="preserve">The Complaint Assessor will provide the Respondent with a reasonable opportunity to be heard before forming any </w:t>
      </w:r>
      <w:r w:rsidR="00E16780" w:rsidRPr="000A3723">
        <w:rPr>
          <w:rFonts w:cs="Arial"/>
          <w:color w:val="auto"/>
          <w:lang w:val="en-US"/>
        </w:rPr>
        <w:t>opinions or</w:t>
      </w:r>
      <w:r w:rsidRPr="000A3723">
        <w:rPr>
          <w:rFonts w:cs="Arial"/>
          <w:color w:val="auto"/>
          <w:lang w:val="en-US"/>
        </w:rPr>
        <w:t xml:space="preserve"> preparing the Report.</w:t>
      </w:r>
    </w:p>
    <w:p w14:paraId="50119CF1" w14:textId="77777777" w:rsidR="000A3723" w:rsidRPr="000A3723" w:rsidRDefault="000A3723" w:rsidP="000A3723">
      <w:pPr>
        <w:tabs>
          <w:tab w:val="left" w:pos="709"/>
          <w:tab w:val="left" w:pos="1418"/>
          <w:tab w:val="left" w:pos="2160"/>
          <w:tab w:val="left" w:pos="9026"/>
        </w:tabs>
        <w:spacing w:before="2" w:line="240" w:lineRule="auto"/>
        <w:ind w:left="1418" w:right="-46" w:hanging="709"/>
        <w:rPr>
          <w:rFonts w:cs="Arial"/>
          <w:color w:val="auto"/>
          <w:lang w:val="en-US"/>
        </w:rPr>
      </w:pPr>
      <w:r w:rsidRPr="000A3723">
        <w:rPr>
          <w:rFonts w:cs="Arial"/>
          <w:color w:val="auto"/>
          <w:lang w:val="en-US"/>
        </w:rPr>
        <w:t xml:space="preserve">5.3 </w:t>
      </w:r>
      <w:r w:rsidRPr="000A3723">
        <w:rPr>
          <w:rFonts w:cs="Arial"/>
          <w:color w:val="auto"/>
          <w:lang w:val="en-US"/>
        </w:rPr>
        <w:tab/>
        <w:t>The Complaint Assessor may request relevant records of the City from the Behaviour Complaints Officer, copies of which must be provided to the Respondent.</w:t>
      </w:r>
    </w:p>
    <w:p w14:paraId="4EBE984D"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rPr>
      </w:pPr>
      <w:r w:rsidRPr="000A3723">
        <w:rPr>
          <w:rFonts w:cs="Arial"/>
          <w:color w:val="auto"/>
          <w:lang w:val="en-US"/>
        </w:rPr>
        <w:t xml:space="preserve">5.4 </w:t>
      </w:r>
      <w:r w:rsidRPr="000A3723">
        <w:rPr>
          <w:rFonts w:cs="Arial"/>
          <w:color w:val="auto"/>
          <w:lang w:val="en-US"/>
        </w:rPr>
        <w:tab/>
        <w:t>Where the Complainant has provided any clarification or additional information, that information must be provided to the Respondent.</w:t>
      </w:r>
    </w:p>
    <w:p w14:paraId="00E59825" w14:textId="77777777" w:rsidR="000A3723" w:rsidRPr="000A3723" w:rsidRDefault="000A3723" w:rsidP="000A3723">
      <w:pPr>
        <w:tabs>
          <w:tab w:val="left" w:pos="709"/>
          <w:tab w:val="left" w:pos="9026"/>
        </w:tabs>
        <w:spacing w:before="2" w:line="240" w:lineRule="auto"/>
        <w:ind w:right="-46"/>
        <w:rPr>
          <w:rFonts w:cs="Arial"/>
          <w:color w:val="auto"/>
        </w:rPr>
      </w:pPr>
    </w:p>
    <w:p w14:paraId="030A7293"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(6)</w:t>
      </w:r>
      <w:r w:rsidRPr="000A3723">
        <w:rPr>
          <w:rFonts w:cs="Arial"/>
          <w:color w:val="auto"/>
        </w:rPr>
        <w:tab/>
        <w:t>Report</w:t>
      </w:r>
    </w:p>
    <w:p w14:paraId="42DA2E8C" w14:textId="77777777" w:rsidR="000A3723" w:rsidRPr="000A3723" w:rsidRDefault="000A3723" w:rsidP="000A3723">
      <w:pPr>
        <w:tabs>
          <w:tab w:val="left" w:pos="709"/>
          <w:tab w:val="left" w:pos="9026"/>
        </w:tabs>
        <w:spacing w:before="2" w:line="240" w:lineRule="auto"/>
        <w:ind w:right="-46"/>
        <w:rPr>
          <w:rFonts w:cs="Arial"/>
          <w:color w:val="auto"/>
        </w:rPr>
      </w:pPr>
    </w:p>
    <w:p w14:paraId="4738783A"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 xml:space="preserve">6.1 </w:t>
      </w:r>
      <w:r w:rsidRPr="000A3723">
        <w:rPr>
          <w:rFonts w:cs="Arial"/>
          <w:color w:val="auto"/>
          <w:lang w:val="en-US"/>
        </w:rPr>
        <w:tab/>
        <w:t xml:space="preserve">The Complaint Assessor will prepare a Report and after considering a Complaint, the Complaint Assessor must make a determination as to </w:t>
      </w:r>
      <w:proofErr w:type="gramStart"/>
      <w:r w:rsidRPr="000A3723">
        <w:rPr>
          <w:rFonts w:cs="Arial"/>
          <w:color w:val="auto"/>
          <w:lang w:val="en-US"/>
        </w:rPr>
        <w:t>whether or not</w:t>
      </w:r>
      <w:proofErr w:type="gramEnd"/>
      <w:r w:rsidRPr="000A3723">
        <w:rPr>
          <w:rFonts w:cs="Arial"/>
          <w:color w:val="auto"/>
          <w:lang w:val="en-US"/>
        </w:rPr>
        <w:t xml:space="preserve"> the alleged Behaviour Breach has occurred.  </w:t>
      </w:r>
    </w:p>
    <w:p w14:paraId="5C691F9C" w14:textId="77777777" w:rsidR="000A3723" w:rsidRPr="000A3723" w:rsidRDefault="000A3723" w:rsidP="000A3723">
      <w:pPr>
        <w:tabs>
          <w:tab w:val="left" w:pos="709"/>
          <w:tab w:val="left" w:pos="9026"/>
        </w:tabs>
        <w:spacing w:before="2" w:line="240" w:lineRule="auto"/>
        <w:ind w:left="709" w:right="-46"/>
        <w:rPr>
          <w:rFonts w:cs="Arial"/>
          <w:color w:val="auto"/>
          <w:lang w:val="en-US"/>
        </w:rPr>
      </w:pPr>
    </w:p>
    <w:p w14:paraId="47EE9C02" w14:textId="00830B4F"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rPr>
      </w:pPr>
      <w:r w:rsidRPr="000A3723">
        <w:rPr>
          <w:rFonts w:cs="Arial"/>
          <w:color w:val="auto"/>
          <w:lang w:val="en-US"/>
        </w:rPr>
        <w:t xml:space="preserve">6.2 </w:t>
      </w:r>
      <w:r w:rsidRPr="000A3723">
        <w:rPr>
          <w:rFonts w:cs="Arial"/>
          <w:color w:val="auto"/>
          <w:lang w:val="en-US"/>
        </w:rPr>
        <w:tab/>
        <w:t xml:space="preserve">The Complaint Assessor must perform their investigation, </w:t>
      </w:r>
      <w:r w:rsidR="00E16780" w:rsidRPr="000A3723">
        <w:rPr>
          <w:rFonts w:cs="Arial"/>
          <w:color w:val="auto"/>
          <w:lang w:val="en-US"/>
        </w:rPr>
        <w:t>consideration,</w:t>
      </w:r>
      <w:r w:rsidRPr="000A3723">
        <w:rPr>
          <w:rFonts w:cs="Arial"/>
          <w:color w:val="auto"/>
          <w:lang w:val="en-US"/>
        </w:rPr>
        <w:t xml:space="preserve"> and determination on a </w:t>
      </w:r>
      <w:r w:rsidR="00E16780" w:rsidRPr="000A3723">
        <w:rPr>
          <w:rFonts w:cs="Arial"/>
          <w:color w:val="auto"/>
          <w:lang w:val="en-US"/>
        </w:rPr>
        <w:t>Complaint on</w:t>
      </w:r>
      <w:r w:rsidRPr="000A3723">
        <w:rPr>
          <w:rFonts w:cs="Arial"/>
          <w:color w:val="auto"/>
          <w:lang w:val="en-US"/>
        </w:rPr>
        <w:t xml:space="preserve"> the basis of the documents and claims before them, and in accordance with due process, consistent with the provisions of this Policy.</w:t>
      </w:r>
    </w:p>
    <w:p w14:paraId="27E3C7A1" w14:textId="77777777" w:rsidR="000A3723" w:rsidRPr="000A3723" w:rsidRDefault="000A3723" w:rsidP="000A3723">
      <w:pPr>
        <w:tabs>
          <w:tab w:val="left" w:pos="709"/>
          <w:tab w:val="left" w:pos="9026"/>
        </w:tabs>
        <w:spacing w:before="2" w:line="240" w:lineRule="auto"/>
        <w:ind w:right="-46"/>
        <w:rPr>
          <w:rFonts w:cs="Arial"/>
          <w:color w:val="auto"/>
        </w:rPr>
      </w:pPr>
    </w:p>
    <w:p w14:paraId="686E293A"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(7)</w:t>
      </w:r>
      <w:r w:rsidRPr="000A3723">
        <w:rPr>
          <w:rFonts w:cs="Arial"/>
          <w:color w:val="auto"/>
        </w:rPr>
        <w:tab/>
        <w:t>Action Plan</w:t>
      </w:r>
    </w:p>
    <w:p w14:paraId="653089AF" w14:textId="77777777" w:rsidR="000A3723" w:rsidRPr="000A3723" w:rsidRDefault="000A3723" w:rsidP="000A3723">
      <w:pPr>
        <w:tabs>
          <w:tab w:val="left" w:pos="709"/>
          <w:tab w:val="left" w:pos="9026"/>
        </w:tabs>
        <w:spacing w:before="2" w:line="240" w:lineRule="auto"/>
        <w:ind w:right="-46"/>
        <w:rPr>
          <w:rFonts w:cs="Arial"/>
          <w:color w:val="auto"/>
        </w:rPr>
      </w:pPr>
    </w:p>
    <w:p w14:paraId="121EE2D5"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 xml:space="preserve">7.1 </w:t>
      </w:r>
      <w:r w:rsidRPr="000A3723">
        <w:rPr>
          <w:rFonts w:cs="Arial"/>
          <w:color w:val="auto"/>
          <w:lang w:val="en-US"/>
        </w:rPr>
        <w:tab/>
        <w:t xml:space="preserve">When preparing an Action Plan in compliance with this Policy, the Complaint Assessor must consult with the Respondent.  </w:t>
      </w:r>
    </w:p>
    <w:p w14:paraId="45F0BA34"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 xml:space="preserve">7.2 </w:t>
      </w:r>
      <w:r w:rsidRPr="000A3723">
        <w:rPr>
          <w:rFonts w:cs="Arial"/>
          <w:color w:val="auto"/>
          <w:lang w:val="en-US"/>
        </w:rPr>
        <w:tab/>
        <w:t>The Respondent must be provided with the opportunity to be involved in matters such as the timing of meetings or training.</w:t>
      </w:r>
    </w:p>
    <w:p w14:paraId="3F2438E7"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lastRenderedPageBreak/>
        <w:t xml:space="preserve">7.3 </w:t>
      </w:r>
      <w:r w:rsidRPr="000A3723">
        <w:rPr>
          <w:rFonts w:cs="Arial"/>
          <w:color w:val="auto"/>
          <w:lang w:val="en-US"/>
        </w:rPr>
        <w:tab/>
        <w:t>An Action Plan may include a requirement for the Respondent to do one or more of the following</w:t>
      </w:r>
    </w:p>
    <w:p w14:paraId="6BA7D1DA"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7.3.1</w:t>
      </w:r>
      <w:r w:rsidRPr="000A3723">
        <w:rPr>
          <w:rFonts w:cs="Arial"/>
          <w:color w:val="auto"/>
          <w:lang w:val="en-US"/>
        </w:rPr>
        <w:tab/>
        <w:t xml:space="preserve">engage in mediation; </w:t>
      </w:r>
    </w:p>
    <w:p w14:paraId="202A9388"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7.3.2</w:t>
      </w:r>
      <w:r w:rsidRPr="000A3723">
        <w:rPr>
          <w:rFonts w:cs="Arial"/>
          <w:color w:val="auto"/>
          <w:lang w:val="en-US"/>
        </w:rPr>
        <w:tab/>
        <w:t>undertake counselling;</w:t>
      </w:r>
    </w:p>
    <w:p w14:paraId="1C6A7B49"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7.3.3</w:t>
      </w:r>
      <w:r w:rsidRPr="000A3723">
        <w:rPr>
          <w:rFonts w:cs="Arial"/>
          <w:color w:val="auto"/>
          <w:lang w:val="en-US"/>
        </w:rPr>
        <w:tab/>
        <w:t>undertake training; or</w:t>
      </w:r>
    </w:p>
    <w:p w14:paraId="3C085FCF" w14:textId="77777777" w:rsidR="000A3723" w:rsidRPr="000A3723" w:rsidRDefault="000A3723" w:rsidP="000A3723">
      <w:pPr>
        <w:tabs>
          <w:tab w:val="left" w:pos="709"/>
          <w:tab w:val="left" w:pos="1440"/>
          <w:tab w:val="left" w:pos="2160"/>
          <w:tab w:val="left" w:pos="9026"/>
        </w:tabs>
        <w:spacing w:before="2" w:line="240" w:lineRule="auto"/>
        <w:ind w:left="2171" w:right="-46" w:hanging="731"/>
        <w:rPr>
          <w:rFonts w:cs="Arial"/>
          <w:color w:val="auto"/>
          <w:lang w:val="en-US"/>
        </w:rPr>
      </w:pPr>
      <w:r w:rsidRPr="000A3723">
        <w:rPr>
          <w:rFonts w:cs="Arial"/>
          <w:color w:val="auto"/>
          <w:lang w:val="en-US"/>
        </w:rPr>
        <w:t>7.3.4</w:t>
      </w:r>
      <w:r w:rsidRPr="000A3723">
        <w:rPr>
          <w:rFonts w:cs="Arial"/>
          <w:color w:val="auto"/>
          <w:lang w:val="en-US"/>
        </w:rPr>
        <w:tab/>
        <w:t xml:space="preserve">take other action of an </w:t>
      </w:r>
      <w:r w:rsidRPr="000A3723">
        <w:rPr>
          <w:rFonts w:cs="Arial"/>
          <w:b/>
          <w:bCs/>
          <w:color w:val="auto"/>
          <w:lang w:val="en-US"/>
        </w:rPr>
        <w:t>instructive</w:t>
      </w:r>
      <w:r w:rsidRPr="000A3723">
        <w:rPr>
          <w:rFonts w:cs="Arial"/>
          <w:color w:val="auto"/>
          <w:lang w:val="en-US"/>
        </w:rPr>
        <w:t xml:space="preserve"> but not</w:t>
      </w:r>
      <w:r w:rsidRPr="000A3723">
        <w:rPr>
          <w:rFonts w:cs="Arial"/>
          <w:b/>
          <w:bCs/>
          <w:color w:val="auto"/>
          <w:lang w:val="en-US"/>
        </w:rPr>
        <w:t xml:space="preserve"> punitive</w:t>
      </w:r>
      <w:r w:rsidRPr="000A3723">
        <w:rPr>
          <w:rFonts w:cs="Arial"/>
          <w:color w:val="auto"/>
          <w:lang w:val="en-US"/>
        </w:rPr>
        <w:t xml:space="preserve"> nature, as is appropriate to the circumstances of the case.</w:t>
      </w:r>
    </w:p>
    <w:p w14:paraId="28505C32"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7.4</w:t>
      </w:r>
      <w:r w:rsidRPr="000A3723">
        <w:rPr>
          <w:rFonts w:cs="Arial"/>
          <w:color w:val="auto"/>
          <w:lang w:val="en-US"/>
        </w:rPr>
        <w:tab/>
        <w:t xml:space="preserve">An Action Plan should be designed to provide the Respondent with the opportunity and support to demonstrate the professional and ethical behaviour expected of Council Members. </w:t>
      </w:r>
    </w:p>
    <w:p w14:paraId="2DEDB565"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7.5</w:t>
      </w:r>
      <w:r w:rsidRPr="000A3723">
        <w:rPr>
          <w:rFonts w:cs="Arial"/>
          <w:color w:val="auto"/>
          <w:lang w:val="en-US"/>
        </w:rPr>
        <w:tab/>
        <w:t>The Action Plan should outline</w:t>
      </w:r>
    </w:p>
    <w:p w14:paraId="1354A542"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7.5.1</w:t>
      </w:r>
      <w:r w:rsidRPr="000A3723">
        <w:rPr>
          <w:rFonts w:cs="Arial"/>
          <w:color w:val="auto"/>
          <w:lang w:val="en-US"/>
        </w:rPr>
        <w:tab/>
        <w:t>the behaviour(s) of concern;</w:t>
      </w:r>
    </w:p>
    <w:p w14:paraId="315485FB"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7.5.2</w:t>
      </w:r>
      <w:r w:rsidRPr="000A3723">
        <w:rPr>
          <w:rFonts w:cs="Arial"/>
          <w:color w:val="auto"/>
          <w:lang w:val="en-US"/>
        </w:rPr>
        <w:tab/>
        <w:t>the actions to be taken to address the behaviour(s);</w:t>
      </w:r>
    </w:p>
    <w:p w14:paraId="12A4C015"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7.5.3</w:t>
      </w:r>
      <w:r w:rsidRPr="000A3723">
        <w:rPr>
          <w:rFonts w:cs="Arial"/>
          <w:color w:val="auto"/>
          <w:lang w:val="en-US"/>
        </w:rPr>
        <w:tab/>
        <w:t>who is responsible for the actions; and</w:t>
      </w:r>
    </w:p>
    <w:p w14:paraId="5569AD8F" w14:textId="77777777" w:rsidR="000A3723" w:rsidRPr="000A3723" w:rsidRDefault="000A3723" w:rsidP="000A3723">
      <w:pPr>
        <w:tabs>
          <w:tab w:val="left" w:pos="709"/>
          <w:tab w:val="left" w:pos="1440"/>
          <w:tab w:val="left" w:pos="2160"/>
          <w:tab w:val="left" w:pos="9026"/>
        </w:tabs>
        <w:spacing w:before="2" w:line="240" w:lineRule="auto"/>
        <w:ind w:left="1440" w:right="-46"/>
        <w:rPr>
          <w:rFonts w:cs="Arial"/>
          <w:color w:val="auto"/>
          <w:lang w:val="en-US"/>
        </w:rPr>
      </w:pPr>
      <w:r w:rsidRPr="000A3723">
        <w:rPr>
          <w:rFonts w:cs="Arial"/>
          <w:color w:val="auto"/>
          <w:lang w:val="en-US"/>
        </w:rPr>
        <w:t>7.5.4</w:t>
      </w:r>
      <w:r w:rsidRPr="000A3723">
        <w:rPr>
          <w:rFonts w:cs="Arial"/>
          <w:color w:val="auto"/>
          <w:lang w:val="en-US"/>
        </w:rPr>
        <w:tab/>
        <w:t>an agreed timeframe for the actions to be completed.</w:t>
      </w:r>
    </w:p>
    <w:p w14:paraId="3711584A" w14:textId="77777777" w:rsidR="000A3723" w:rsidRDefault="000A3723" w:rsidP="00EA34E3"/>
    <w:p w14:paraId="24F0891D"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(8)</w:t>
      </w:r>
      <w:r w:rsidRPr="000A3723">
        <w:rPr>
          <w:rFonts w:cs="Arial"/>
          <w:color w:val="auto"/>
        </w:rPr>
        <w:tab/>
        <w:t>Withdrawal of Complaint</w:t>
      </w:r>
    </w:p>
    <w:p w14:paraId="3AC8DC8D" w14:textId="77777777" w:rsidR="000A3723" w:rsidRPr="000A3723" w:rsidRDefault="000A3723" w:rsidP="000A3723">
      <w:pPr>
        <w:tabs>
          <w:tab w:val="left" w:pos="709"/>
          <w:tab w:val="left" w:pos="9026"/>
        </w:tabs>
        <w:spacing w:before="2" w:line="240" w:lineRule="auto"/>
        <w:ind w:right="-46"/>
        <w:rPr>
          <w:rFonts w:cs="Arial"/>
          <w:color w:val="auto"/>
        </w:rPr>
      </w:pPr>
    </w:p>
    <w:p w14:paraId="46C1DDD8" w14:textId="77777777" w:rsidR="000A3723" w:rsidRPr="000A3723" w:rsidRDefault="000A3723" w:rsidP="000A3723">
      <w:pPr>
        <w:tabs>
          <w:tab w:val="left" w:pos="709"/>
          <w:tab w:val="left" w:pos="1418"/>
          <w:tab w:val="left" w:pos="2160"/>
          <w:tab w:val="left" w:pos="9026"/>
        </w:tabs>
        <w:spacing w:before="2" w:line="240" w:lineRule="auto"/>
        <w:ind w:left="1418" w:right="-46" w:hanging="709"/>
        <w:rPr>
          <w:rFonts w:cs="Arial"/>
          <w:color w:val="auto"/>
          <w:lang w:val="en-US"/>
        </w:rPr>
      </w:pPr>
      <w:r w:rsidRPr="000A3723">
        <w:rPr>
          <w:rFonts w:cs="Arial"/>
          <w:color w:val="auto"/>
        </w:rPr>
        <w:t>8.1</w:t>
      </w:r>
      <w:r w:rsidRPr="000A3723">
        <w:rPr>
          <w:rFonts w:cs="Arial"/>
          <w:color w:val="auto"/>
        </w:rPr>
        <w:tab/>
      </w:r>
      <w:r w:rsidRPr="000A3723">
        <w:rPr>
          <w:rFonts w:cs="Arial"/>
          <w:color w:val="auto"/>
          <w:lang w:val="en-US"/>
        </w:rPr>
        <w:t>A Complainant may withdraw their Complaint any time before it is considered by the Complaints Committee.</w:t>
      </w:r>
    </w:p>
    <w:p w14:paraId="16689265" w14:textId="77777777" w:rsidR="000A3723" w:rsidRPr="000A3723" w:rsidRDefault="000A3723" w:rsidP="000A3723">
      <w:pPr>
        <w:tabs>
          <w:tab w:val="left" w:pos="709"/>
          <w:tab w:val="left" w:pos="1418"/>
          <w:tab w:val="left" w:pos="2160"/>
          <w:tab w:val="left" w:pos="9026"/>
        </w:tabs>
        <w:spacing w:before="2" w:line="240" w:lineRule="auto"/>
        <w:ind w:left="709" w:right="-46"/>
        <w:rPr>
          <w:rFonts w:cs="Arial"/>
          <w:color w:val="auto"/>
          <w:lang w:val="en-US"/>
        </w:rPr>
      </w:pPr>
      <w:r w:rsidRPr="000A3723">
        <w:rPr>
          <w:rFonts w:cs="Arial"/>
          <w:color w:val="auto"/>
          <w:lang w:val="en-US"/>
        </w:rPr>
        <w:t>8.2</w:t>
      </w:r>
      <w:r w:rsidRPr="000A3723">
        <w:rPr>
          <w:rFonts w:cs="Arial"/>
          <w:color w:val="auto"/>
          <w:lang w:val="en-US"/>
        </w:rPr>
        <w:tab/>
        <w:t>The withdrawal of a Complaint may be:</w:t>
      </w:r>
    </w:p>
    <w:p w14:paraId="44C4E7E3" w14:textId="77777777" w:rsidR="000A3723" w:rsidRPr="000A3723" w:rsidRDefault="000A3723" w:rsidP="000A3723">
      <w:pPr>
        <w:tabs>
          <w:tab w:val="left" w:pos="709"/>
          <w:tab w:val="left" w:pos="1418"/>
          <w:tab w:val="left" w:pos="2160"/>
          <w:tab w:val="left" w:pos="9026"/>
        </w:tabs>
        <w:spacing w:before="2" w:line="240" w:lineRule="auto"/>
        <w:ind w:left="1418" w:right="-46"/>
        <w:rPr>
          <w:rFonts w:cs="Arial"/>
          <w:color w:val="auto"/>
          <w:lang w:val="en-US"/>
        </w:rPr>
      </w:pPr>
      <w:r w:rsidRPr="000A3723">
        <w:rPr>
          <w:rFonts w:cs="Arial"/>
          <w:color w:val="auto"/>
          <w:lang w:val="en-US"/>
        </w:rPr>
        <w:t>8.2.1</w:t>
      </w:r>
      <w:r w:rsidRPr="000A3723">
        <w:rPr>
          <w:rFonts w:cs="Arial"/>
          <w:color w:val="auto"/>
          <w:lang w:val="en-US"/>
        </w:rPr>
        <w:tab/>
        <w:t>in writing; and</w:t>
      </w:r>
    </w:p>
    <w:p w14:paraId="5100B5F9" w14:textId="77777777" w:rsidR="000A3723" w:rsidRPr="000A3723" w:rsidRDefault="000A3723" w:rsidP="000A3723">
      <w:pPr>
        <w:tabs>
          <w:tab w:val="left" w:pos="709"/>
          <w:tab w:val="left" w:pos="1418"/>
          <w:tab w:val="left" w:pos="2160"/>
          <w:tab w:val="left" w:pos="9026"/>
        </w:tabs>
        <w:spacing w:before="2" w:line="240" w:lineRule="auto"/>
        <w:ind w:left="1418" w:right="-46"/>
        <w:rPr>
          <w:rFonts w:cs="Arial"/>
          <w:color w:val="auto"/>
          <w:lang w:val="en-US"/>
        </w:rPr>
      </w:pPr>
      <w:r w:rsidRPr="000A3723">
        <w:rPr>
          <w:rFonts w:cs="Arial"/>
          <w:color w:val="auto"/>
          <w:lang w:val="en-US"/>
        </w:rPr>
        <w:t>8.2.2</w:t>
      </w:r>
      <w:r w:rsidRPr="000A3723">
        <w:rPr>
          <w:rFonts w:cs="Arial"/>
          <w:color w:val="auto"/>
          <w:lang w:val="en-US"/>
        </w:rPr>
        <w:tab/>
        <w:t>given to the Behaviour Complaints Officer.</w:t>
      </w:r>
    </w:p>
    <w:p w14:paraId="2351E860" w14:textId="77777777" w:rsidR="000A3723" w:rsidRPr="000A3723" w:rsidRDefault="000A3723" w:rsidP="000A3723">
      <w:pPr>
        <w:tabs>
          <w:tab w:val="left" w:pos="709"/>
          <w:tab w:val="left" w:pos="1418"/>
          <w:tab w:val="left" w:pos="2160"/>
          <w:tab w:val="left" w:pos="9026"/>
        </w:tabs>
        <w:spacing w:before="2" w:line="240" w:lineRule="auto"/>
        <w:ind w:left="1418" w:right="-46" w:hanging="709"/>
        <w:rPr>
          <w:rFonts w:cs="Arial"/>
          <w:color w:val="auto"/>
          <w:lang w:val="en-US"/>
        </w:rPr>
      </w:pPr>
      <w:r w:rsidRPr="000A3723">
        <w:rPr>
          <w:rFonts w:cs="Arial"/>
          <w:color w:val="auto"/>
          <w:lang w:val="en-US"/>
        </w:rPr>
        <w:t>8.3</w:t>
      </w:r>
      <w:r w:rsidRPr="000A3723">
        <w:rPr>
          <w:rFonts w:cs="Arial"/>
          <w:color w:val="auto"/>
          <w:lang w:val="en-US"/>
        </w:rPr>
        <w:tab/>
        <w:t xml:space="preserve">When a Complaint is withdrawn, the fact of the Complaint having been made, and any details of the Complaint and its withdrawal, must be treated as </w:t>
      </w:r>
      <w:r w:rsidRPr="000A3723">
        <w:rPr>
          <w:rFonts w:cs="Arial"/>
          <w:b/>
          <w:bCs/>
          <w:color w:val="auto"/>
          <w:lang w:val="en-US"/>
        </w:rPr>
        <w:t>confidential</w:t>
      </w:r>
      <w:r w:rsidRPr="000A3723">
        <w:rPr>
          <w:rFonts w:cs="Arial"/>
          <w:color w:val="auto"/>
          <w:lang w:val="en-US"/>
        </w:rPr>
        <w:t xml:space="preserve"> and not disclosed.</w:t>
      </w:r>
    </w:p>
    <w:p w14:paraId="184C7954" w14:textId="77777777" w:rsidR="000A3723" w:rsidRPr="000A3723" w:rsidRDefault="000A3723" w:rsidP="000A3723">
      <w:pPr>
        <w:tabs>
          <w:tab w:val="left" w:pos="709"/>
          <w:tab w:val="left" w:pos="1440"/>
          <w:tab w:val="left" w:pos="2160"/>
          <w:tab w:val="left" w:pos="9026"/>
        </w:tabs>
        <w:spacing w:before="2" w:line="240" w:lineRule="auto"/>
        <w:ind w:right="-46"/>
        <w:rPr>
          <w:rFonts w:cs="Arial"/>
          <w:color w:val="auto"/>
        </w:rPr>
      </w:pPr>
    </w:p>
    <w:p w14:paraId="48D745CF" w14:textId="77777777" w:rsidR="000A3723" w:rsidRPr="000A3723" w:rsidRDefault="000A3723" w:rsidP="000A3723">
      <w:pPr>
        <w:tabs>
          <w:tab w:val="left" w:pos="709"/>
          <w:tab w:val="left" w:pos="1440"/>
          <w:tab w:val="left" w:pos="2160"/>
          <w:tab w:val="left" w:pos="9026"/>
        </w:tabs>
        <w:spacing w:before="2" w:line="240" w:lineRule="auto"/>
        <w:ind w:right="-46"/>
        <w:rPr>
          <w:rFonts w:cs="Arial"/>
          <w:color w:val="auto"/>
        </w:rPr>
      </w:pPr>
      <w:r w:rsidRPr="000A3723">
        <w:rPr>
          <w:rFonts w:cs="Arial"/>
          <w:color w:val="auto"/>
        </w:rPr>
        <w:t>(9)</w:t>
      </w:r>
      <w:r w:rsidRPr="000A3723">
        <w:rPr>
          <w:rFonts w:cs="Arial"/>
          <w:color w:val="auto"/>
        </w:rPr>
        <w:tab/>
        <w:t>Complaints Committee</w:t>
      </w:r>
    </w:p>
    <w:p w14:paraId="059DFC2E" w14:textId="77777777" w:rsidR="000A3723" w:rsidRPr="000A3723" w:rsidRDefault="000A3723" w:rsidP="000A3723">
      <w:pPr>
        <w:tabs>
          <w:tab w:val="left" w:pos="709"/>
          <w:tab w:val="left" w:pos="1440"/>
          <w:tab w:val="left" w:pos="2160"/>
          <w:tab w:val="left" w:pos="9026"/>
        </w:tabs>
        <w:spacing w:before="2" w:line="240" w:lineRule="auto"/>
        <w:ind w:right="-46"/>
        <w:rPr>
          <w:rFonts w:cs="Arial"/>
          <w:color w:val="auto"/>
        </w:rPr>
      </w:pPr>
    </w:p>
    <w:p w14:paraId="18E02C5B" w14:textId="77777777" w:rsidR="000A3723" w:rsidRPr="000A3723" w:rsidRDefault="000A3723" w:rsidP="000A3723">
      <w:pPr>
        <w:tabs>
          <w:tab w:val="left" w:pos="709"/>
          <w:tab w:val="left" w:pos="1418"/>
          <w:tab w:val="left" w:pos="2160"/>
          <w:tab w:val="left" w:pos="9026"/>
        </w:tabs>
        <w:spacing w:before="2" w:line="240" w:lineRule="auto"/>
        <w:ind w:left="1418" w:right="-46" w:hanging="709"/>
        <w:rPr>
          <w:rFonts w:cs="Arial"/>
          <w:color w:val="auto"/>
          <w:lang w:val="en-US"/>
        </w:rPr>
      </w:pPr>
      <w:r w:rsidRPr="000A3723">
        <w:rPr>
          <w:rFonts w:cs="Arial"/>
          <w:color w:val="auto"/>
          <w:lang w:val="en-US"/>
        </w:rPr>
        <w:t>9.1</w:t>
      </w:r>
      <w:r w:rsidRPr="000A3723">
        <w:rPr>
          <w:rFonts w:cs="Arial"/>
          <w:color w:val="auto"/>
          <w:lang w:val="en-US"/>
        </w:rPr>
        <w:tab/>
        <w:t>The Agenda will be prepared on the basis that the part of the meeting that deals with the Report will be held behind closed doors in accordance with s.5.23(2) of the Act.</w:t>
      </w:r>
    </w:p>
    <w:p w14:paraId="6B126903" w14:textId="77777777" w:rsidR="000A3723" w:rsidRPr="000A3723" w:rsidRDefault="000A3723" w:rsidP="000A3723">
      <w:pPr>
        <w:tabs>
          <w:tab w:val="left" w:pos="709"/>
          <w:tab w:val="left" w:pos="1440"/>
          <w:tab w:val="left" w:pos="2160"/>
          <w:tab w:val="left" w:pos="9026"/>
        </w:tabs>
        <w:spacing w:before="2" w:line="240" w:lineRule="auto"/>
        <w:ind w:left="1418" w:right="-46" w:hanging="709"/>
        <w:rPr>
          <w:rFonts w:cs="Arial"/>
          <w:color w:val="auto"/>
        </w:rPr>
      </w:pPr>
      <w:r w:rsidRPr="000A3723">
        <w:rPr>
          <w:rFonts w:cs="Arial"/>
          <w:color w:val="auto"/>
          <w:lang w:val="en-US"/>
        </w:rPr>
        <w:t xml:space="preserve">9.2 </w:t>
      </w:r>
      <w:r w:rsidRPr="000A3723">
        <w:rPr>
          <w:rFonts w:cs="Arial"/>
          <w:color w:val="auto"/>
          <w:lang w:val="en-US"/>
        </w:rPr>
        <w:tab/>
        <w:t>The Complaints Committee will consider the Report and attachments, giving due regard to the recommendations.</w:t>
      </w:r>
    </w:p>
    <w:p w14:paraId="3C537CA5" w14:textId="77777777" w:rsidR="000A3723" w:rsidRPr="000A3723" w:rsidRDefault="000A3723" w:rsidP="000A3723">
      <w:pPr>
        <w:tabs>
          <w:tab w:val="left" w:pos="709"/>
          <w:tab w:val="left" w:pos="9026"/>
        </w:tabs>
        <w:spacing w:before="2" w:line="240" w:lineRule="auto"/>
        <w:ind w:right="-46"/>
        <w:rPr>
          <w:rFonts w:cs="Arial"/>
          <w:color w:val="auto"/>
        </w:rPr>
      </w:pPr>
    </w:p>
    <w:p w14:paraId="69E196C9"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(10)</w:t>
      </w:r>
      <w:r w:rsidRPr="000A3723">
        <w:rPr>
          <w:rFonts w:cs="Arial"/>
          <w:color w:val="auto"/>
        </w:rPr>
        <w:tab/>
        <w:t>Finding</w:t>
      </w:r>
    </w:p>
    <w:p w14:paraId="0E629CDA" w14:textId="77777777" w:rsidR="000A3723" w:rsidRPr="000A3723" w:rsidRDefault="000A3723" w:rsidP="000A3723">
      <w:pPr>
        <w:tabs>
          <w:tab w:val="left" w:pos="709"/>
          <w:tab w:val="left" w:pos="9026"/>
        </w:tabs>
        <w:spacing w:before="2" w:line="240" w:lineRule="auto"/>
        <w:ind w:right="-46"/>
        <w:rPr>
          <w:rFonts w:cs="Arial"/>
          <w:color w:val="auto"/>
        </w:rPr>
      </w:pPr>
    </w:p>
    <w:p w14:paraId="78280606"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10.1</w:t>
      </w:r>
      <w:r w:rsidRPr="000A3723">
        <w:rPr>
          <w:rFonts w:cs="Arial"/>
          <w:color w:val="auto"/>
          <w:lang w:val="en-US"/>
        </w:rPr>
        <w:tab/>
        <w:t>The Complaints Committee must not make a Finding without the Respondent first having been given a reasonable opportunity to be heard. The Complaints Committee may accept compliance with clause 5.2 of this Policy as provision of a reasonable opportunity to be heard.</w:t>
      </w:r>
    </w:p>
    <w:p w14:paraId="327C022D"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10.2</w:t>
      </w:r>
      <w:r w:rsidRPr="000A3723">
        <w:rPr>
          <w:rFonts w:cs="Arial"/>
          <w:color w:val="auto"/>
          <w:lang w:val="en-US"/>
        </w:rPr>
        <w:tab/>
        <w:t>A Finding that the alleged Behaviour Breach has occurred must be based on evidence from which it may be concluded that it is more likely that the breach occurred than that it did not occur.</w:t>
      </w:r>
    </w:p>
    <w:p w14:paraId="5A6C44B3"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10.3</w:t>
      </w:r>
      <w:r w:rsidRPr="000A3723">
        <w:rPr>
          <w:rFonts w:cs="Arial"/>
          <w:color w:val="auto"/>
          <w:lang w:val="en-US"/>
        </w:rPr>
        <w:tab/>
        <w:t xml:space="preserve">If the Complaints Committee makes a finding that the alleged breach has occurred, it may resolve to </w:t>
      </w:r>
    </w:p>
    <w:p w14:paraId="06946464" w14:textId="77777777" w:rsidR="000A3723" w:rsidRPr="000A3723" w:rsidRDefault="000A3723" w:rsidP="000A3723">
      <w:pPr>
        <w:tabs>
          <w:tab w:val="left" w:pos="709"/>
          <w:tab w:val="left" w:pos="1440"/>
          <w:tab w:val="left" w:pos="2340"/>
          <w:tab w:val="left" w:pos="9026"/>
        </w:tabs>
        <w:spacing w:before="2" w:line="240" w:lineRule="auto"/>
        <w:ind w:left="2171" w:right="-46" w:hanging="731"/>
        <w:rPr>
          <w:rFonts w:cs="Arial"/>
          <w:color w:val="auto"/>
          <w:lang w:val="en-US"/>
        </w:rPr>
      </w:pPr>
      <w:r w:rsidRPr="000A3723">
        <w:rPr>
          <w:rFonts w:cs="Arial"/>
          <w:color w:val="auto"/>
          <w:lang w:val="en-US"/>
        </w:rPr>
        <w:t>10.1.1</w:t>
      </w:r>
      <w:r w:rsidRPr="000A3723">
        <w:rPr>
          <w:rFonts w:cs="Arial"/>
          <w:color w:val="auto"/>
          <w:lang w:val="en-US"/>
        </w:rPr>
        <w:tab/>
      </w:r>
      <w:r w:rsidRPr="000A3723">
        <w:rPr>
          <w:rFonts w:cs="Arial"/>
          <w:color w:val="auto"/>
          <w:lang w:val="en-US"/>
        </w:rPr>
        <w:tab/>
        <w:t>take no further action; or</w:t>
      </w:r>
    </w:p>
    <w:p w14:paraId="05DC103F" w14:textId="78CDA6C0" w:rsidR="000A3723" w:rsidRPr="000A3723" w:rsidRDefault="000A3723" w:rsidP="000A3723">
      <w:pPr>
        <w:tabs>
          <w:tab w:val="left" w:pos="709"/>
          <w:tab w:val="left" w:pos="1440"/>
          <w:tab w:val="left" w:pos="2340"/>
          <w:tab w:val="left" w:pos="9026"/>
        </w:tabs>
        <w:spacing w:before="2" w:line="240" w:lineRule="auto"/>
        <w:ind w:left="2340" w:right="-46" w:hanging="900"/>
        <w:rPr>
          <w:rFonts w:cs="Arial"/>
          <w:color w:val="auto"/>
          <w:lang w:val="en-US"/>
        </w:rPr>
      </w:pPr>
      <w:r w:rsidRPr="000A3723">
        <w:rPr>
          <w:rFonts w:cs="Arial"/>
          <w:color w:val="auto"/>
          <w:lang w:val="en-US"/>
        </w:rPr>
        <w:t>10.1.2</w:t>
      </w:r>
      <w:r w:rsidRPr="000A3723">
        <w:rPr>
          <w:rFonts w:cs="Arial"/>
          <w:color w:val="auto"/>
          <w:lang w:val="en-US"/>
        </w:rPr>
        <w:tab/>
        <w:t>prepare and implement an Action Plan recommended by the Complaint Assessor with or without modifications as it thinks fit.</w:t>
      </w:r>
    </w:p>
    <w:p w14:paraId="6667F20A" w14:textId="048305DF"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10.4</w:t>
      </w:r>
      <w:r w:rsidRPr="000A3723">
        <w:rPr>
          <w:rFonts w:cs="Arial"/>
          <w:color w:val="auto"/>
          <w:lang w:val="en-US"/>
        </w:rPr>
        <w:tab/>
        <w:t>Based on the Report, the evidence and any further comments or submissions by the parties, the Complaints Committee may</w:t>
      </w:r>
    </w:p>
    <w:p w14:paraId="3CBD4977" w14:textId="77777777" w:rsidR="000A3723" w:rsidRPr="000A3723" w:rsidRDefault="000A3723" w:rsidP="000A3723">
      <w:pPr>
        <w:tabs>
          <w:tab w:val="left" w:pos="709"/>
          <w:tab w:val="left" w:pos="1440"/>
          <w:tab w:val="left" w:pos="2340"/>
          <w:tab w:val="left" w:pos="9026"/>
        </w:tabs>
        <w:spacing w:before="2" w:line="240" w:lineRule="auto"/>
        <w:ind w:left="2171" w:right="-46" w:hanging="731"/>
        <w:rPr>
          <w:rFonts w:cs="Arial"/>
          <w:color w:val="auto"/>
          <w:lang w:val="en-US"/>
        </w:rPr>
      </w:pPr>
      <w:r w:rsidRPr="000A3723">
        <w:rPr>
          <w:rFonts w:cs="Arial"/>
          <w:color w:val="auto"/>
          <w:lang w:val="en-US"/>
        </w:rPr>
        <w:t>10.4.1</w:t>
      </w:r>
      <w:r w:rsidRPr="000A3723">
        <w:rPr>
          <w:rFonts w:cs="Arial"/>
          <w:color w:val="auto"/>
          <w:lang w:val="en-US"/>
        </w:rPr>
        <w:tab/>
      </w:r>
      <w:r w:rsidRPr="000A3723">
        <w:rPr>
          <w:rFonts w:cs="Arial"/>
          <w:color w:val="auto"/>
          <w:lang w:val="en-US"/>
        </w:rPr>
        <w:tab/>
        <w:t>dismiss the Complaint in accordance with clause 11 of this Policy; or</w:t>
      </w:r>
    </w:p>
    <w:p w14:paraId="44B84048" w14:textId="77777777" w:rsidR="000A3723" w:rsidRPr="000A3723" w:rsidRDefault="000A3723" w:rsidP="000A3723">
      <w:pPr>
        <w:tabs>
          <w:tab w:val="left" w:pos="709"/>
          <w:tab w:val="left" w:pos="1440"/>
          <w:tab w:val="left" w:pos="2340"/>
          <w:tab w:val="left" w:pos="9026"/>
        </w:tabs>
        <w:spacing w:before="2" w:line="240" w:lineRule="auto"/>
        <w:ind w:left="2171" w:right="-46" w:hanging="731"/>
        <w:rPr>
          <w:rFonts w:cs="Arial"/>
          <w:color w:val="auto"/>
          <w:lang w:val="en-US"/>
        </w:rPr>
      </w:pPr>
      <w:r w:rsidRPr="000A3723">
        <w:rPr>
          <w:rFonts w:cs="Arial"/>
          <w:color w:val="auto"/>
          <w:lang w:val="en-US"/>
        </w:rPr>
        <w:lastRenderedPageBreak/>
        <w:t>10.4.2</w:t>
      </w:r>
      <w:r w:rsidRPr="000A3723">
        <w:rPr>
          <w:rFonts w:cs="Arial"/>
          <w:color w:val="auto"/>
          <w:lang w:val="en-US"/>
        </w:rPr>
        <w:tab/>
      </w:r>
      <w:r w:rsidRPr="000A3723">
        <w:rPr>
          <w:rFonts w:cs="Arial"/>
          <w:color w:val="auto"/>
          <w:lang w:val="en-US"/>
        </w:rPr>
        <w:tab/>
        <w:t>find that the alleged breach has occurred; or</w:t>
      </w:r>
    </w:p>
    <w:p w14:paraId="6B86F321" w14:textId="77777777" w:rsidR="000A3723" w:rsidRPr="000A3723" w:rsidRDefault="000A3723" w:rsidP="000A3723">
      <w:pPr>
        <w:tabs>
          <w:tab w:val="left" w:pos="709"/>
          <w:tab w:val="left" w:pos="1440"/>
          <w:tab w:val="left" w:pos="2340"/>
          <w:tab w:val="left" w:pos="9026"/>
        </w:tabs>
        <w:spacing w:before="2" w:line="240" w:lineRule="auto"/>
        <w:ind w:left="2171" w:right="-46" w:hanging="731"/>
        <w:rPr>
          <w:rFonts w:cs="Arial"/>
          <w:color w:val="auto"/>
          <w:lang w:val="en-US"/>
        </w:rPr>
      </w:pPr>
      <w:r w:rsidRPr="000A3723">
        <w:rPr>
          <w:rFonts w:cs="Arial"/>
          <w:color w:val="auto"/>
          <w:lang w:val="en-US"/>
        </w:rPr>
        <w:t>10.4.3</w:t>
      </w:r>
      <w:r w:rsidRPr="000A3723">
        <w:rPr>
          <w:rFonts w:cs="Arial"/>
          <w:color w:val="auto"/>
          <w:lang w:val="en-US"/>
        </w:rPr>
        <w:tab/>
      </w:r>
      <w:r w:rsidRPr="000A3723">
        <w:rPr>
          <w:rFonts w:cs="Arial"/>
          <w:color w:val="auto"/>
          <w:lang w:val="en-US"/>
        </w:rPr>
        <w:tab/>
        <w:t>find that the alleged breach has not occurred; or</w:t>
      </w:r>
    </w:p>
    <w:p w14:paraId="332A2530" w14:textId="4550E809" w:rsidR="000A3723" w:rsidRPr="000A3723" w:rsidRDefault="000A3723" w:rsidP="000A3723">
      <w:pPr>
        <w:tabs>
          <w:tab w:val="left" w:pos="709"/>
          <w:tab w:val="left" w:pos="1440"/>
          <w:tab w:val="left" w:pos="2340"/>
          <w:tab w:val="left" w:pos="9026"/>
        </w:tabs>
        <w:spacing w:before="2" w:line="240" w:lineRule="auto"/>
        <w:ind w:left="2340" w:right="-46" w:hanging="900"/>
        <w:rPr>
          <w:rFonts w:cs="Arial"/>
          <w:color w:val="auto"/>
          <w:lang w:val="en-US"/>
        </w:rPr>
      </w:pPr>
      <w:r w:rsidRPr="000A3723">
        <w:rPr>
          <w:rFonts w:cs="Arial"/>
          <w:color w:val="auto"/>
          <w:lang w:val="en-US"/>
        </w:rPr>
        <w:t>10.4.4</w:t>
      </w:r>
      <w:r w:rsidRPr="000A3723">
        <w:rPr>
          <w:rFonts w:cs="Arial"/>
          <w:color w:val="auto"/>
          <w:lang w:val="en-US"/>
        </w:rPr>
        <w:tab/>
        <w:t>if the Finding is that the Behaviour Breach has occurred, decide that no further action is required.</w:t>
      </w:r>
    </w:p>
    <w:p w14:paraId="72E16100" w14:textId="50EB2BEB" w:rsidR="000A3723" w:rsidRPr="000A3723" w:rsidRDefault="000A3723" w:rsidP="000A3723">
      <w:pPr>
        <w:tabs>
          <w:tab w:val="left" w:pos="709"/>
          <w:tab w:val="left" w:pos="1440"/>
          <w:tab w:val="left" w:pos="2340"/>
          <w:tab w:val="left" w:pos="9026"/>
        </w:tabs>
        <w:spacing w:before="2" w:line="240" w:lineRule="auto"/>
        <w:ind w:left="2340" w:right="-46" w:hanging="900"/>
        <w:rPr>
          <w:rFonts w:cs="Arial"/>
          <w:color w:val="auto"/>
          <w:lang w:val="en-US"/>
        </w:rPr>
      </w:pPr>
      <w:r w:rsidRPr="000A3723">
        <w:rPr>
          <w:rFonts w:cs="Arial"/>
          <w:color w:val="auto"/>
          <w:lang w:val="en-US"/>
        </w:rPr>
        <w:t>10.4.5</w:t>
      </w:r>
      <w:r w:rsidRPr="000A3723">
        <w:rPr>
          <w:rFonts w:cs="Arial"/>
          <w:color w:val="auto"/>
          <w:lang w:val="en-US"/>
        </w:rPr>
        <w:tab/>
        <w:t xml:space="preserve">if the finding is that a Behaviour Breach has occurred, decide that further action is required; and </w:t>
      </w:r>
    </w:p>
    <w:p w14:paraId="4B53308A" w14:textId="77777777" w:rsidR="000A3723" w:rsidRPr="000A3723" w:rsidRDefault="000A3723" w:rsidP="000A3723">
      <w:pPr>
        <w:tabs>
          <w:tab w:val="left" w:pos="709"/>
          <w:tab w:val="left" w:pos="1440"/>
          <w:tab w:val="left" w:pos="2340"/>
          <w:tab w:val="left" w:pos="9026"/>
        </w:tabs>
        <w:spacing w:before="2" w:line="240" w:lineRule="auto"/>
        <w:ind w:left="2171" w:right="-46" w:hanging="731"/>
        <w:rPr>
          <w:rFonts w:cs="Arial"/>
          <w:color w:val="auto"/>
          <w:lang w:val="en-US"/>
        </w:rPr>
      </w:pPr>
      <w:r w:rsidRPr="000A3723">
        <w:rPr>
          <w:rFonts w:cs="Arial"/>
          <w:color w:val="auto"/>
          <w:lang w:val="en-US"/>
        </w:rPr>
        <w:t>10.4.6</w:t>
      </w:r>
      <w:r w:rsidRPr="000A3723">
        <w:rPr>
          <w:rFonts w:cs="Arial"/>
          <w:color w:val="auto"/>
          <w:lang w:val="en-US"/>
        </w:rPr>
        <w:tab/>
      </w:r>
      <w:r w:rsidRPr="000A3723">
        <w:rPr>
          <w:rFonts w:cs="Arial"/>
          <w:color w:val="auto"/>
          <w:lang w:val="en-US"/>
        </w:rPr>
        <w:tab/>
        <w:t>adopt an Action Plan to address the behaviour of the Respondent.</w:t>
      </w:r>
    </w:p>
    <w:p w14:paraId="30FFEAAD" w14:textId="5179FB91" w:rsidR="000A3723" w:rsidRDefault="000A3723" w:rsidP="000A3723">
      <w:pPr>
        <w:tabs>
          <w:tab w:val="left" w:pos="709"/>
          <w:tab w:val="left" w:pos="1440"/>
          <w:tab w:val="left" w:pos="2160"/>
          <w:tab w:val="left" w:pos="9026"/>
        </w:tabs>
        <w:spacing w:before="2" w:line="240" w:lineRule="auto"/>
        <w:ind w:left="1440" w:right="-46" w:hanging="731"/>
      </w:pPr>
      <w:r w:rsidRPr="000A3723">
        <w:rPr>
          <w:rFonts w:cs="Arial"/>
          <w:color w:val="auto"/>
          <w:lang w:val="en-US"/>
        </w:rPr>
        <w:t>10.5</w:t>
      </w:r>
      <w:r w:rsidRPr="000A3723">
        <w:rPr>
          <w:rFonts w:cs="Arial"/>
          <w:color w:val="auto"/>
          <w:lang w:val="en-US"/>
        </w:rPr>
        <w:tab/>
        <w:t>If the Complaints Committee makes a Finding that the Behaviour Breach has occurred, it must give reasons for that Finding</w:t>
      </w:r>
    </w:p>
    <w:p w14:paraId="36E7A9E8" w14:textId="77777777" w:rsidR="000A3723" w:rsidRDefault="000A3723" w:rsidP="00EA34E3"/>
    <w:p w14:paraId="49E5F2F5"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(11)</w:t>
      </w:r>
      <w:r w:rsidRPr="000A3723">
        <w:rPr>
          <w:rFonts w:cs="Arial"/>
          <w:color w:val="auto"/>
        </w:rPr>
        <w:tab/>
        <w:t>Dismissal of Complaint</w:t>
      </w:r>
    </w:p>
    <w:p w14:paraId="15A688DC" w14:textId="77777777" w:rsidR="000A3723" w:rsidRPr="000A3723" w:rsidRDefault="000A3723" w:rsidP="000A3723">
      <w:pPr>
        <w:tabs>
          <w:tab w:val="left" w:pos="709"/>
          <w:tab w:val="left" w:pos="9026"/>
        </w:tabs>
        <w:spacing w:before="2" w:line="240" w:lineRule="auto"/>
        <w:ind w:right="-46"/>
        <w:rPr>
          <w:rFonts w:cs="Arial"/>
          <w:color w:val="auto"/>
        </w:rPr>
      </w:pPr>
    </w:p>
    <w:p w14:paraId="30DD09F5" w14:textId="77777777" w:rsidR="000A3723" w:rsidRPr="000A3723" w:rsidRDefault="000A3723" w:rsidP="000A3723">
      <w:pPr>
        <w:tabs>
          <w:tab w:val="left" w:pos="709"/>
          <w:tab w:val="left" w:pos="1440"/>
          <w:tab w:val="left" w:pos="2160"/>
          <w:tab w:val="left" w:pos="9026"/>
        </w:tabs>
        <w:spacing w:before="2" w:line="240" w:lineRule="auto"/>
        <w:ind w:left="709" w:right="-46"/>
        <w:rPr>
          <w:rFonts w:cs="Arial"/>
          <w:color w:val="auto"/>
          <w:lang w:val="en-US"/>
        </w:rPr>
      </w:pPr>
      <w:r w:rsidRPr="000A3723">
        <w:rPr>
          <w:rFonts w:cs="Arial"/>
          <w:color w:val="auto"/>
          <w:lang w:val="en-US"/>
        </w:rPr>
        <w:t xml:space="preserve">11.1 </w:t>
      </w:r>
      <w:r w:rsidRPr="000A3723">
        <w:rPr>
          <w:rFonts w:cs="Arial"/>
          <w:color w:val="auto"/>
          <w:lang w:val="en-US"/>
        </w:rPr>
        <w:tab/>
        <w:t>The Complaints Committee must dismiss a Complaint if it is satisfied that:</w:t>
      </w:r>
    </w:p>
    <w:p w14:paraId="2AD3D206" w14:textId="77777777" w:rsidR="000A3723" w:rsidRPr="000A3723" w:rsidRDefault="000A3723" w:rsidP="000A3723">
      <w:pPr>
        <w:tabs>
          <w:tab w:val="left" w:pos="709"/>
          <w:tab w:val="left" w:pos="1440"/>
          <w:tab w:val="left" w:pos="2340"/>
          <w:tab w:val="left" w:pos="9026"/>
        </w:tabs>
        <w:spacing w:before="2" w:line="240" w:lineRule="auto"/>
        <w:ind w:left="2250" w:right="-46" w:hanging="810"/>
        <w:rPr>
          <w:rFonts w:cs="Arial"/>
          <w:color w:val="auto"/>
          <w:lang w:val="en-US"/>
        </w:rPr>
      </w:pPr>
      <w:r w:rsidRPr="000A3723">
        <w:rPr>
          <w:rFonts w:cs="Arial"/>
          <w:color w:val="auto"/>
          <w:lang w:val="en-US"/>
        </w:rPr>
        <w:t>11.1.1</w:t>
      </w:r>
      <w:r w:rsidRPr="000A3723">
        <w:rPr>
          <w:rFonts w:cs="Arial"/>
          <w:color w:val="auto"/>
          <w:lang w:val="en-US"/>
        </w:rPr>
        <w:tab/>
        <w:t>the behaviour occurred at a Council or Committee Meeting; and either:</w:t>
      </w:r>
    </w:p>
    <w:p w14:paraId="1B2CF7BD" w14:textId="77777777" w:rsidR="000A3723" w:rsidRPr="000A3723" w:rsidRDefault="000A3723" w:rsidP="000A3723">
      <w:pPr>
        <w:tabs>
          <w:tab w:val="left" w:pos="709"/>
          <w:tab w:val="left" w:pos="1440"/>
          <w:tab w:val="left" w:pos="2160"/>
          <w:tab w:val="left" w:pos="9026"/>
        </w:tabs>
        <w:spacing w:before="2" w:line="240" w:lineRule="auto"/>
        <w:ind w:left="2700" w:right="-46" w:hanging="450"/>
        <w:rPr>
          <w:rFonts w:cs="Arial"/>
          <w:color w:val="auto"/>
          <w:lang w:val="en-US"/>
        </w:rPr>
      </w:pPr>
      <w:r w:rsidRPr="000A3723">
        <w:rPr>
          <w:rFonts w:cs="Arial"/>
          <w:color w:val="auto"/>
          <w:lang w:val="en-US"/>
        </w:rPr>
        <w:t>i.</w:t>
      </w:r>
      <w:r w:rsidRPr="000A3723">
        <w:rPr>
          <w:rFonts w:cs="Arial"/>
          <w:color w:val="auto"/>
          <w:lang w:val="en-US"/>
        </w:rPr>
        <w:tab/>
        <w:t>the behaviour was dealt with by the person presiding at the meeting; or</w:t>
      </w:r>
    </w:p>
    <w:p w14:paraId="2728D30C" w14:textId="77777777" w:rsidR="000A3723" w:rsidRPr="000A3723" w:rsidRDefault="000A3723" w:rsidP="000A3723">
      <w:pPr>
        <w:tabs>
          <w:tab w:val="left" w:pos="709"/>
          <w:tab w:val="left" w:pos="1440"/>
          <w:tab w:val="left" w:pos="2160"/>
          <w:tab w:val="left" w:pos="9026"/>
        </w:tabs>
        <w:spacing w:before="2" w:line="240" w:lineRule="auto"/>
        <w:ind w:left="2700" w:right="-46" w:hanging="450"/>
        <w:rPr>
          <w:rFonts w:cs="Arial"/>
          <w:color w:val="auto"/>
          <w:lang w:val="en-US"/>
        </w:rPr>
      </w:pPr>
      <w:r w:rsidRPr="000A3723">
        <w:rPr>
          <w:rFonts w:cs="Arial"/>
          <w:color w:val="auto"/>
          <w:lang w:val="en-US"/>
        </w:rPr>
        <w:t>ii.</w:t>
      </w:r>
      <w:r w:rsidRPr="000A3723">
        <w:rPr>
          <w:rFonts w:cs="Arial"/>
          <w:color w:val="auto"/>
          <w:lang w:val="en-US"/>
        </w:rPr>
        <w:tab/>
        <w:t>the person responsible for the behaviour has taken remedial action in accordance with the City’s Standing Orders Local Law.</w:t>
      </w:r>
    </w:p>
    <w:p w14:paraId="64352E7A" w14:textId="77777777" w:rsidR="000A3723" w:rsidRPr="000A3723" w:rsidRDefault="000A3723" w:rsidP="000A3723">
      <w:pPr>
        <w:tabs>
          <w:tab w:val="left" w:pos="709"/>
          <w:tab w:val="left" w:pos="9026"/>
        </w:tabs>
        <w:spacing w:before="2" w:line="240" w:lineRule="auto"/>
        <w:ind w:right="-46"/>
        <w:rPr>
          <w:rFonts w:cs="Arial"/>
          <w:color w:val="auto"/>
        </w:rPr>
      </w:pPr>
    </w:p>
    <w:p w14:paraId="6744E439"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(12)</w:t>
      </w:r>
      <w:r w:rsidRPr="000A3723">
        <w:rPr>
          <w:rFonts w:cs="Arial"/>
          <w:color w:val="auto"/>
        </w:rPr>
        <w:tab/>
        <w:t>Action</w:t>
      </w:r>
    </w:p>
    <w:p w14:paraId="58F439BE" w14:textId="77777777" w:rsidR="000A3723" w:rsidRPr="000A3723" w:rsidRDefault="000A3723" w:rsidP="000A3723">
      <w:pPr>
        <w:tabs>
          <w:tab w:val="left" w:pos="709"/>
          <w:tab w:val="left" w:pos="9026"/>
        </w:tabs>
        <w:spacing w:before="2" w:line="240" w:lineRule="auto"/>
        <w:ind w:right="-46"/>
        <w:rPr>
          <w:rFonts w:cs="Arial"/>
          <w:color w:val="auto"/>
        </w:rPr>
      </w:pPr>
    </w:p>
    <w:p w14:paraId="2C582277" w14:textId="77777777" w:rsidR="000A3723" w:rsidRPr="000A3723" w:rsidRDefault="000A3723" w:rsidP="000A3723">
      <w:pPr>
        <w:tabs>
          <w:tab w:val="left" w:pos="709"/>
          <w:tab w:val="left" w:pos="1440"/>
          <w:tab w:val="left" w:pos="9026"/>
        </w:tabs>
        <w:spacing w:before="2" w:line="240" w:lineRule="auto"/>
        <w:ind w:left="1440" w:right="-46" w:hanging="731"/>
        <w:rPr>
          <w:rFonts w:cs="Arial"/>
          <w:color w:val="auto"/>
          <w:lang w:val="en-US"/>
        </w:rPr>
      </w:pPr>
      <w:r w:rsidRPr="000A3723">
        <w:rPr>
          <w:rFonts w:cs="Arial"/>
          <w:color w:val="auto"/>
          <w:lang w:val="en-US"/>
        </w:rPr>
        <w:t>12.1</w:t>
      </w:r>
      <w:r w:rsidRPr="000A3723">
        <w:rPr>
          <w:rFonts w:cs="Arial"/>
          <w:color w:val="auto"/>
          <w:lang w:val="en-US"/>
        </w:rPr>
        <w:tab/>
        <w:t xml:space="preserve"> When the Complaints Committee makes a Finding in relation to a Complaint, the Behaviour Complaints Officer must give the Complainant and the Respondent written notice of:</w:t>
      </w:r>
    </w:p>
    <w:p w14:paraId="4C2EED0C" w14:textId="22899C0F" w:rsidR="000A3723" w:rsidRPr="000A3723" w:rsidRDefault="000A3723" w:rsidP="000A3723">
      <w:pPr>
        <w:tabs>
          <w:tab w:val="left" w:pos="709"/>
          <w:tab w:val="left" w:pos="1440"/>
          <w:tab w:val="left" w:pos="2340"/>
          <w:tab w:val="left" w:pos="9026"/>
        </w:tabs>
        <w:spacing w:before="2" w:line="240" w:lineRule="auto"/>
        <w:ind w:left="2250" w:right="-46" w:hanging="810"/>
        <w:rPr>
          <w:rFonts w:cs="Arial"/>
          <w:color w:val="auto"/>
          <w:lang w:val="en-US"/>
        </w:rPr>
      </w:pPr>
      <w:r w:rsidRPr="000A3723">
        <w:rPr>
          <w:rFonts w:cs="Arial"/>
          <w:color w:val="auto"/>
          <w:lang w:val="en-US"/>
        </w:rPr>
        <w:t>12.1.1</w:t>
      </w:r>
      <w:r w:rsidRPr="000A3723">
        <w:rPr>
          <w:rFonts w:cs="Arial"/>
          <w:color w:val="auto"/>
          <w:lang w:val="en-US"/>
        </w:rPr>
        <w:tab/>
        <w:t>the Finding and the reasons for the Finding; and</w:t>
      </w:r>
    </w:p>
    <w:p w14:paraId="3F48B994" w14:textId="1434BA94" w:rsidR="000A3723" w:rsidRPr="000A3723" w:rsidRDefault="000A3723" w:rsidP="000A3723">
      <w:pPr>
        <w:tabs>
          <w:tab w:val="left" w:pos="709"/>
          <w:tab w:val="left" w:pos="1440"/>
          <w:tab w:val="left" w:pos="2340"/>
          <w:tab w:val="left" w:pos="9026"/>
        </w:tabs>
        <w:spacing w:before="2" w:line="240" w:lineRule="auto"/>
        <w:ind w:left="2250" w:right="-46" w:hanging="810"/>
        <w:rPr>
          <w:rFonts w:cs="Arial"/>
          <w:color w:val="auto"/>
          <w:lang w:val="en-US"/>
        </w:rPr>
      </w:pPr>
      <w:r w:rsidRPr="000A3723">
        <w:rPr>
          <w:rFonts w:cs="Arial"/>
          <w:color w:val="auto"/>
          <w:lang w:val="en-US"/>
        </w:rPr>
        <w:t>12.1.2</w:t>
      </w:r>
      <w:r w:rsidRPr="000A3723">
        <w:rPr>
          <w:rFonts w:cs="Arial"/>
          <w:color w:val="auto"/>
          <w:lang w:val="en-US"/>
        </w:rPr>
        <w:tab/>
        <w:t>if the Finding is that the alleged breach has occurred, the Complaints Committee’s decision on the course of action to be taken including the options in clause 7.2 above.</w:t>
      </w:r>
    </w:p>
    <w:p w14:paraId="640442E6" w14:textId="77777777" w:rsidR="000A3723" w:rsidRPr="000A3723" w:rsidRDefault="000A3723" w:rsidP="000A3723">
      <w:pPr>
        <w:tabs>
          <w:tab w:val="left" w:pos="709"/>
          <w:tab w:val="left" w:pos="9026"/>
        </w:tabs>
        <w:spacing w:before="2" w:line="240" w:lineRule="auto"/>
        <w:ind w:right="-46"/>
        <w:rPr>
          <w:rFonts w:cs="Arial"/>
          <w:color w:val="auto"/>
        </w:rPr>
      </w:pPr>
    </w:p>
    <w:p w14:paraId="12874D1F"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(13)</w:t>
      </w:r>
      <w:r w:rsidRPr="000A3723">
        <w:rPr>
          <w:rFonts w:cs="Arial"/>
          <w:color w:val="auto"/>
        </w:rPr>
        <w:tab/>
        <w:t>Compliance</w:t>
      </w:r>
    </w:p>
    <w:p w14:paraId="6BA65063" w14:textId="77777777" w:rsidR="000A3723" w:rsidRPr="000A3723" w:rsidRDefault="000A3723" w:rsidP="000A3723">
      <w:pPr>
        <w:tabs>
          <w:tab w:val="left" w:pos="709"/>
          <w:tab w:val="left" w:pos="9026"/>
        </w:tabs>
        <w:spacing w:before="2" w:line="240" w:lineRule="auto"/>
        <w:ind w:right="-46"/>
        <w:rPr>
          <w:rFonts w:cs="Arial"/>
          <w:color w:val="auto"/>
        </w:rPr>
      </w:pPr>
    </w:p>
    <w:p w14:paraId="6666D3A8"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13.1</w:t>
      </w:r>
      <w:r w:rsidRPr="000A3723">
        <w:rPr>
          <w:rFonts w:cs="Arial"/>
          <w:color w:val="auto"/>
          <w:lang w:val="en-US"/>
        </w:rPr>
        <w:tab/>
        <w:t>The Behaviour Complaints Officer is to monitor the actions in time frames set out in an Action Plan.</w:t>
      </w:r>
    </w:p>
    <w:p w14:paraId="11D2D13D"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13.2</w:t>
      </w:r>
      <w:r w:rsidRPr="000A3723">
        <w:rPr>
          <w:rFonts w:cs="Arial"/>
          <w:color w:val="auto"/>
        </w:rPr>
        <w:tab/>
      </w:r>
      <w:r w:rsidRPr="000A3723">
        <w:rPr>
          <w:rFonts w:cs="Arial"/>
          <w:color w:val="auto"/>
          <w:lang w:val="en-US"/>
        </w:rPr>
        <w:t>Failure to comply with a requirement included in an Action Plan is a breach of clause 23 of the Code and is a minor breach under section 5.105(1) of the Act.</w:t>
      </w:r>
    </w:p>
    <w:p w14:paraId="5FB1D8A4"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rPr>
      </w:pPr>
      <w:r w:rsidRPr="000A3723">
        <w:rPr>
          <w:rFonts w:cs="Arial"/>
          <w:color w:val="auto"/>
          <w:lang w:val="en-US"/>
        </w:rPr>
        <w:t>13.3 The Behaviour Complaints Officer must provide a report advising Council of any failure to comply with a requirement included in an Action Plan</w:t>
      </w:r>
    </w:p>
    <w:p w14:paraId="44D0F05B" w14:textId="77777777" w:rsidR="000A3723" w:rsidRPr="000A3723" w:rsidRDefault="000A3723" w:rsidP="000A3723">
      <w:pPr>
        <w:tabs>
          <w:tab w:val="left" w:pos="709"/>
          <w:tab w:val="left" w:pos="9026"/>
        </w:tabs>
        <w:spacing w:before="2" w:line="240" w:lineRule="auto"/>
        <w:ind w:right="-46"/>
        <w:rPr>
          <w:rFonts w:cs="Arial"/>
          <w:color w:val="auto"/>
        </w:rPr>
      </w:pPr>
    </w:p>
    <w:p w14:paraId="1EA1B8AA"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(14)</w:t>
      </w:r>
      <w:r w:rsidRPr="000A3723">
        <w:rPr>
          <w:rFonts w:cs="Arial"/>
          <w:color w:val="auto"/>
        </w:rPr>
        <w:tab/>
        <w:t>Procedural Fairness</w:t>
      </w:r>
    </w:p>
    <w:p w14:paraId="3D3610EC" w14:textId="77777777" w:rsidR="000A3723" w:rsidRPr="000A3723" w:rsidRDefault="000A3723" w:rsidP="000A3723">
      <w:pPr>
        <w:tabs>
          <w:tab w:val="left" w:pos="709"/>
          <w:tab w:val="left" w:pos="9026"/>
        </w:tabs>
        <w:spacing w:before="2" w:line="240" w:lineRule="auto"/>
        <w:ind w:right="-46"/>
        <w:rPr>
          <w:rFonts w:cs="Arial"/>
          <w:color w:val="auto"/>
        </w:rPr>
      </w:pPr>
    </w:p>
    <w:p w14:paraId="5E340C4B" w14:textId="77777777" w:rsidR="000A3723" w:rsidRPr="000A3723" w:rsidRDefault="000A3723" w:rsidP="000A3723">
      <w:pPr>
        <w:tabs>
          <w:tab w:val="left" w:pos="709"/>
          <w:tab w:val="left" w:pos="1440"/>
          <w:tab w:val="left" w:pos="2160"/>
          <w:tab w:val="left" w:pos="9026"/>
        </w:tabs>
        <w:spacing w:before="2" w:line="240" w:lineRule="auto"/>
        <w:ind w:left="1440" w:right="-46" w:hanging="731"/>
        <w:rPr>
          <w:rFonts w:cs="Arial"/>
          <w:color w:val="auto"/>
          <w:lang w:val="en-US"/>
        </w:rPr>
      </w:pPr>
      <w:r w:rsidRPr="000A3723">
        <w:rPr>
          <w:rFonts w:cs="Arial"/>
          <w:color w:val="auto"/>
          <w:lang w:val="en-US"/>
        </w:rPr>
        <w:t>14.1</w:t>
      </w:r>
      <w:r w:rsidRPr="000A3723">
        <w:rPr>
          <w:rFonts w:cs="Arial"/>
          <w:color w:val="auto"/>
          <w:lang w:val="en-US"/>
        </w:rPr>
        <w:tab/>
        <w:t xml:space="preserve">The principles of procedural fairness will apply when dealing with a Complaint to the extent set out in this Policy. </w:t>
      </w:r>
    </w:p>
    <w:p w14:paraId="0DC87BEE" w14:textId="77777777" w:rsidR="000A3723" w:rsidRPr="000A3723" w:rsidRDefault="000A3723" w:rsidP="000A3723">
      <w:pPr>
        <w:tabs>
          <w:tab w:val="left" w:pos="709"/>
          <w:tab w:val="left" w:pos="1440"/>
          <w:tab w:val="left" w:pos="2160"/>
          <w:tab w:val="left" w:pos="9026"/>
        </w:tabs>
        <w:spacing w:before="2" w:line="240" w:lineRule="auto"/>
        <w:ind w:left="1440" w:right="-46" w:hanging="720"/>
        <w:rPr>
          <w:rFonts w:cs="Arial"/>
          <w:color w:val="auto"/>
          <w:lang w:val="en-US"/>
        </w:rPr>
      </w:pPr>
      <w:r w:rsidRPr="000A3723">
        <w:rPr>
          <w:rFonts w:cs="Arial"/>
          <w:color w:val="auto"/>
          <w:lang w:val="en-US"/>
        </w:rPr>
        <w:t>14.2</w:t>
      </w:r>
      <w:r w:rsidRPr="000A3723">
        <w:rPr>
          <w:rFonts w:cs="Arial"/>
          <w:color w:val="auto"/>
          <w:lang w:val="en-US"/>
        </w:rPr>
        <w:tab/>
        <w:t>Procedural fairness is to be provided to the Complainant and the Respondent as follows:</w:t>
      </w:r>
    </w:p>
    <w:p w14:paraId="5F471567"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14.2.1</w:t>
      </w:r>
      <w:r w:rsidRPr="000A3723">
        <w:rPr>
          <w:rFonts w:cs="Arial"/>
          <w:color w:val="auto"/>
          <w:lang w:val="en-US"/>
        </w:rPr>
        <w:tab/>
        <w:t xml:space="preserve">A Complaint will be considered in accordance with this Policy; </w:t>
      </w:r>
    </w:p>
    <w:p w14:paraId="450CF63F"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14.2.2</w:t>
      </w:r>
      <w:r w:rsidRPr="000A3723">
        <w:rPr>
          <w:rFonts w:cs="Arial"/>
          <w:color w:val="auto"/>
          <w:lang w:val="en-US"/>
        </w:rPr>
        <w:tab/>
        <w:t xml:space="preserve">A Complainant has the opportunity, as prescribed in the Behaviour Complaint Form, to receive clarification and assistance from the Complaints Officer prior to submitting a Complaint; </w:t>
      </w:r>
    </w:p>
    <w:p w14:paraId="1D4FA2F5"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14.2.3</w:t>
      </w:r>
      <w:r w:rsidRPr="000A3723">
        <w:rPr>
          <w:rFonts w:cs="Arial"/>
          <w:color w:val="auto"/>
          <w:lang w:val="en-US"/>
        </w:rPr>
        <w:tab/>
        <w:t xml:space="preserve">As soon as reasonably practicable after the receipt of a Complaint, the Complainant will receive acknowledgment that the Complaint </w:t>
      </w:r>
      <w:r w:rsidRPr="000A3723">
        <w:rPr>
          <w:rFonts w:cs="Arial"/>
          <w:color w:val="auto"/>
          <w:lang w:val="en-US"/>
        </w:rPr>
        <w:lastRenderedPageBreak/>
        <w:t xml:space="preserve">has been received and the Respondent will be duly notified of the Complaint by the Behaviour Complaints Officer; </w:t>
      </w:r>
    </w:p>
    <w:p w14:paraId="132B6334"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14.2.4</w:t>
      </w:r>
      <w:r w:rsidRPr="000A3723">
        <w:rPr>
          <w:rFonts w:cs="Arial"/>
          <w:color w:val="auto"/>
          <w:lang w:val="en-US"/>
        </w:rPr>
        <w:tab/>
        <w:t xml:space="preserve">At first instance, the Behaviour Complaints Officer or Complaints Assessor will offer both parties the opportunity to participate in alternative dispute resolution. If this is declined, the declining party/parties must provide detailed reasons as to why mediation is not appropriate in the circumstances. The Complaints Assessor is to note these comments in the Report; </w:t>
      </w:r>
    </w:p>
    <w:p w14:paraId="02897F56"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14.2.5</w:t>
      </w:r>
      <w:r w:rsidRPr="000A3723">
        <w:rPr>
          <w:rFonts w:cs="Arial"/>
          <w:color w:val="auto"/>
          <w:lang w:val="en-US"/>
        </w:rPr>
        <w:tab/>
        <w:t xml:space="preserve">If no alternative dispute resolution is to occur, the Respondent will be provided fourteen days to respond to the Complaint in writing; </w:t>
      </w:r>
    </w:p>
    <w:p w14:paraId="6FE6B79E"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14.2.6</w:t>
      </w:r>
      <w:r w:rsidRPr="000A3723">
        <w:rPr>
          <w:rFonts w:cs="Arial"/>
          <w:color w:val="auto"/>
          <w:lang w:val="en-US"/>
        </w:rPr>
        <w:tab/>
        <w:t xml:space="preserve">The Respondent can seek reasonable extensions of time to provide their response, upon written confirmation from the Behaviour Complaints Officer. </w:t>
      </w:r>
    </w:p>
    <w:p w14:paraId="011F1D25"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14.2.7</w:t>
      </w:r>
      <w:r w:rsidRPr="000A3723">
        <w:rPr>
          <w:rFonts w:cs="Arial"/>
          <w:color w:val="auto"/>
          <w:lang w:val="en-US"/>
        </w:rPr>
        <w:tab/>
        <w:t xml:space="preserve">Both parties will be provided with the finding and recommendation of the Complaints Assessor prior to it being considered by the Complaints Committee. This includes any recommended Action Plan; </w:t>
      </w:r>
    </w:p>
    <w:p w14:paraId="21ADB87C"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14.2.8</w:t>
      </w:r>
      <w:r w:rsidRPr="000A3723">
        <w:rPr>
          <w:rFonts w:cs="Arial"/>
          <w:color w:val="auto"/>
          <w:lang w:val="en-US"/>
        </w:rPr>
        <w:tab/>
        <w:t xml:space="preserve">Both parties will be notified of the outcomes of the Council determination as soon as practicable by the Behaviour Complaints Officer; </w:t>
      </w:r>
    </w:p>
    <w:p w14:paraId="208B2EB0"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14.2.9</w:t>
      </w:r>
      <w:r w:rsidRPr="000A3723">
        <w:rPr>
          <w:rFonts w:cs="Arial"/>
          <w:color w:val="auto"/>
          <w:lang w:val="en-US"/>
        </w:rPr>
        <w:tab/>
        <w:t xml:space="preserve">If a Behaviour Breach has been found and it has been determined that an Action Plan is required, the Behaviour Complaints Officer will consult with the Respondent about their availability for actions included in the Action Plan; </w:t>
      </w:r>
    </w:p>
    <w:p w14:paraId="168AD96A" w14:textId="77777777" w:rsidR="000A3723" w:rsidRPr="000A3723" w:rsidRDefault="000A3723" w:rsidP="000A3723">
      <w:pPr>
        <w:tabs>
          <w:tab w:val="left" w:pos="709"/>
          <w:tab w:val="left" w:pos="1440"/>
          <w:tab w:val="left" w:pos="2520"/>
          <w:tab w:val="left" w:pos="9026"/>
        </w:tabs>
        <w:spacing w:before="2" w:line="240" w:lineRule="auto"/>
        <w:ind w:left="2520" w:right="-46" w:hanging="1080"/>
        <w:rPr>
          <w:rFonts w:cs="Arial"/>
          <w:color w:val="auto"/>
          <w:lang w:val="en-US"/>
        </w:rPr>
      </w:pPr>
      <w:r w:rsidRPr="000A3723">
        <w:rPr>
          <w:rFonts w:cs="Arial"/>
          <w:color w:val="auto"/>
          <w:lang w:val="en-US"/>
        </w:rPr>
        <w:t>14.2.10</w:t>
      </w:r>
      <w:r w:rsidRPr="000A3723">
        <w:rPr>
          <w:rFonts w:cs="Arial"/>
          <w:color w:val="auto"/>
          <w:lang w:val="en-US"/>
        </w:rPr>
        <w:tab/>
        <w:t>The Complainant will be notified that the Action Plan session has been conducted.</w:t>
      </w:r>
    </w:p>
    <w:p w14:paraId="44BD2D7D" w14:textId="77777777" w:rsidR="000A3723" w:rsidRDefault="000A3723" w:rsidP="00EA34E3"/>
    <w:p w14:paraId="2FF06DD8" w14:textId="77777777" w:rsidR="000A3723" w:rsidRPr="000A3723" w:rsidRDefault="000A3723" w:rsidP="000A3723">
      <w:pPr>
        <w:tabs>
          <w:tab w:val="left" w:pos="709"/>
          <w:tab w:val="left" w:pos="9026"/>
        </w:tabs>
        <w:spacing w:before="2" w:line="240" w:lineRule="auto"/>
        <w:ind w:right="-46"/>
        <w:rPr>
          <w:rFonts w:cs="Arial"/>
          <w:color w:val="auto"/>
        </w:rPr>
      </w:pPr>
      <w:r w:rsidRPr="000A3723">
        <w:rPr>
          <w:rFonts w:cs="Arial"/>
          <w:color w:val="auto"/>
        </w:rPr>
        <w:t>(15)</w:t>
      </w:r>
      <w:r w:rsidRPr="000A3723">
        <w:rPr>
          <w:rFonts w:cs="Arial"/>
          <w:color w:val="auto"/>
        </w:rPr>
        <w:tab/>
        <w:t>Confidentiality of Complaints</w:t>
      </w:r>
    </w:p>
    <w:p w14:paraId="35B2CAB7" w14:textId="77777777" w:rsidR="000A3723" w:rsidRPr="000A3723" w:rsidRDefault="000A3723" w:rsidP="000A3723">
      <w:pPr>
        <w:tabs>
          <w:tab w:val="left" w:pos="709"/>
          <w:tab w:val="left" w:pos="9026"/>
        </w:tabs>
        <w:spacing w:before="2" w:line="240" w:lineRule="auto"/>
        <w:ind w:right="-46"/>
        <w:rPr>
          <w:rFonts w:cs="Arial"/>
          <w:color w:val="auto"/>
        </w:rPr>
      </w:pPr>
    </w:p>
    <w:p w14:paraId="2717A0C1" w14:textId="77777777" w:rsidR="000A3723" w:rsidRPr="000A3723" w:rsidRDefault="000A3723" w:rsidP="000A3723">
      <w:pPr>
        <w:tabs>
          <w:tab w:val="left" w:pos="709"/>
          <w:tab w:val="left" w:pos="1440"/>
          <w:tab w:val="left" w:pos="2160"/>
          <w:tab w:val="left" w:pos="9026"/>
        </w:tabs>
        <w:spacing w:before="2" w:line="240" w:lineRule="auto"/>
        <w:ind w:left="1440" w:right="-46" w:hanging="720"/>
        <w:rPr>
          <w:rFonts w:cs="Arial"/>
          <w:color w:val="auto"/>
          <w:lang w:val="en-US"/>
        </w:rPr>
      </w:pPr>
      <w:r w:rsidRPr="000A3723">
        <w:rPr>
          <w:rFonts w:cs="Arial"/>
          <w:color w:val="auto"/>
          <w:lang w:val="en-US"/>
        </w:rPr>
        <w:t>15.1</w:t>
      </w:r>
      <w:r w:rsidRPr="000A3723">
        <w:rPr>
          <w:rFonts w:cs="Arial"/>
          <w:color w:val="auto"/>
          <w:lang w:val="en-US"/>
        </w:rPr>
        <w:tab/>
        <w:t xml:space="preserve">Subject to disclosure required to process and determine the Complaint, and to the extent disclosure is required by law, the Complainant, the Respondent and the Complaints Assessor are required to maintain confidentiality in respect of the Complaint and the processes undertaken to determine the Complaint. </w:t>
      </w:r>
    </w:p>
    <w:p w14:paraId="507ED086" w14:textId="77777777" w:rsidR="000A3723" w:rsidRPr="000A3723" w:rsidRDefault="000A3723" w:rsidP="000A3723">
      <w:pPr>
        <w:tabs>
          <w:tab w:val="left" w:pos="709"/>
          <w:tab w:val="left" w:pos="1440"/>
          <w:tab w:val="left" w:pos="2160"/>
          <w:tab w:val="left" w:pos="9026"/>
        </w:tabs>
        <w:spacing w:before="2" w:line="240" w:lineRule="auto"/>
        <w:ind w:left="1440" w:right="-46" w:hanging="720"/>
        <w:rPr>
          <w:rFonts w:cs="Arial"/>
          <w:color w:val="auto"/>
          <w:lang w:val="en-US"/>
        </w:rPr>
      </w:pPr>
      <w:r w:rsidRPr="000A3723">
        <w:rPr>
          <w:rFonts w:cs="Arial"/>
          <w:color w:val="auto"/>
          <w:lang w:val="en-US"/>
        </w:rPr>
        <w:t>15.2</w:t>
      </w:r>
      <w:r w:rsidRPr="000A3723">
        <w:rPr>
          <w:rFonts w:cs="Arial"/>
          <w:color w:val="auto"/>
          <w:lang w:val="en-US"/>
        </w:rPr>
        <w:tab/>
        <w:t xml:space="preserve">The relevant parties will be advised of the level of confidentiality they can expect, and that breaches of confidentiality on their part may prejudice the determination of their Complaint. </w:t>
      </w:r>
    </w:p>
    <w:p w14:paraId="2C12784D" w14:textId="77777777" w:rsidR="000A3723" w:rsidRPr="000A3723" w:rsidRDefault="000A3723" w:rsidP="000A3723">
      <w:pPr>
        <w:tabs>
          <w:tab w:val="left" w:pos="709"/>
          <w:tab w:val="left" w:pos="1440"/>
          <w:tab w:val="left" w:pos="2160"/>
          <w:tab w:val="left" w:pos="9026"/>
        </w:tabs>
        <w:spacing w:before="2" w:line="240" w:lineRule="auto"/>
        <w:ind w:left="1440" w:right="-46" w:hanging="720"/>
        <w:rPr>
          <w:rFonts w:cs="Arial"/>
          <w:color w:val="auto"/>
          <w:lang w:val="en-US"/>
        </w:rPr>
      </w:pPr>
      <w:r w:rsidRPr="000A3723">
        <w:rPr>
          <w:rFonts w:cs="Arial"/>
          <w:color w:val="auto"/>
          <w:lang w:val="en-US"/>
        </w:rPr>
        <w:t>15.3</w:t>
      </w:r>
      <w:r w:rsidRPr="000A3723">
        <w:rPr>
          <w:rFonts w:cs="Arial"/>
          <w:color w:val="auto"/>
          <w:lang w:val="en-US"/>
        </w:rPr>
        <w:tab/>
        <w:t>The Complaint Assessor’s Report must be provided to the Complaints Committee.</w:t>
      </w:r>
    </w:p>
    <w:p w14:paraId="5B9DF0B9" w14:textId="77777777" w:rsidR="000A3723" w:rsidRPr="000A3723" w:rsidRDefault="000A3723" w:rsidP="000A3723">
      <w:pPr>
        <w:tabs>
          <w:tab w:val="left" w:pos="709"/>
          <w:tab w:val="left" w:pos="9026"/>
        </w:tabs>
        <w:spacing w:before="2" w:line="240" w:lineRule="auto"/>
        <w:ind w:right="-46"/>
        <w:rPr>
          <w:rFonts w:cs="Arial"/>
          <w:color w:val="auto"/>
        </w:rPr>
      </w:pPr>
    </w:p>
    <w:p w14:paraId="5528BF60" w14:textId="77777777" w:rsidR="000A3723" w:rsidRPr="000A3723" w:rsidRDefault="000A3723" w:rsidP="000A3723">
      <w:pPr>
        <w:tabs>
          <w:tab w:val="left" w:pos="709"/>
          <w:tab w:val="left" w:pos="9026"/>
        </w:tabs>
        <w:spacing w:before="2" w:line="240" w:lineRule="auto"/>
        <w:ind w:right="-46"/>
        <w:rPr>
          <w:rFonts w:cs="Arial"/>
          <w:color w:val="auto"/>
          <w:u w:val="single"/>
        </w:rPr>
      </w:pPr>
      <w:r w:rsidRPr="000A3723">
        <w:rPr>
          <w:rFonts w:cs="Arial"/>
          <w:color w:val="auto"/>
          <w:u w:val="single"/>
        </w:rPr>
        <w:t>Definitions</w:t>
      </w:r>
    </w:p>
    <w:p w14:paraId="17429B5F" w14:textId="77777777" w:rsidR="000A3723" w:rsidRPr="000A3723" w:rsidRDefault="000A3723" w:rsidP="000A3723">
      <w:pPr>
        <w:tabs>
          <w:tab w:val="left" w:pos="9026"/>
        </w:tabs>
        <w:spacing w:before="2" w:line="240" w:lineRule="auto"/>
        <w:ind w:right="-46"/>
        <w:rPr>
          <w:rFonts w:cs="Arial"/>
          <w:color w:val="auto"/>
        </w:rPr>
      </w:pPr>
    </w:p>
    <w:p w14:paraId="714F48A7" w14:textId="77777777" w:rsidR="000A3723" w:rsidRPr="000A3723" w:rsidRDefault="000A3723" w:rsidP="000A3723">
      <w:pPr>
        <w:tabs>
          <w:tab w:val="left" w:pos="9026"/>
        </w:tabs>
        <w:spacing w:before="2" w:line="240" w:lineRule="auto"/>
        <w:ind w:right="-46"/>
        <w:rPr>
          <w:rFonts w:cs="Arial"/>
          <w:color w:val="auto"/>
        </w:rPr>
      </w:pPr>
      <w:r w:rsidRPr="000A3723">
        <w:rPr>
          <w:rFonts w:cs="Arial"/>
          <w:b/>
          <w:bCs/>
          <w:color w:val="auto"/>
        </w:rPr>
        <w:t>Act</w:t>
      </w:r>
      <w:r w:rsidRPr="000A3723">
        <w:rPr>
          <w:rFonts w:cs="Arial"/>
          <w:color w:val="auto"/>
        </w:rPr>
        <w:t xml:space="preserve"> means the </w:t>
      </w:r>
      <w:r w:rsidRPr="000A3723">
        <w:rPr>
          <w:rFonts w:cs="Arial"/>
          <w:i/>
          <w:iCs/>
          <w:color w:val="auto"/>
        </w:rPr>
        <w:t>Local Government Act 1995</w:t>
      </w:r>
      <w:r w:rsidRPr="000A3723">
        <w:rPr>
          <w:rFonts w:cs="Arial"/>
          <w:color w:val="auto"/>
        </w:rPr>
        <w:t>.</w:t>
      </w:r>
    </w:p>
    <w:p w14:paraId="09A310E7" w14:textId="77777777" w:rsidR="000A3723" w:rsidRPr="000A3723" w:rsidRDefault="000A3723" w:rsidP="000A3723">
      <w:pPr>
        <w:tabs>
          <w:tab w:val="left" w:pos="9026"/>
        </w:tabs>
        <w:spacing w:before="2" w:line="240" w:lineRule="auto"/>
        <w:ind w:right="-46"/>
        <w:rPr>
          <w:rFonts w:cs="Arial"/>
          <w:color w:val="auto"/>
        </w:rPr>
      </w:pPr>
    </w:p>
    <w:p w14:paraId="4FCC267D" w14:textId="77777777" w:rsidR="000A3723" w:rsidRPr="000A3723" w:rsidRDefault="000A3723" w:rsidP="000A3723">
      <w:pPr>
        <w:tabs>
          <w:tab w:val="left" w:pos="9026"/>
        </w:tabs>
        <w:spacing w:before="2" w:line="240" w:lineRule="auto"/>
        <w:ind w:right="-46"/>
        <w:rPr>
          <w:rFonts w:cs="Arial"/>
          <w:iCs/>
          <w:color w:val="auto"/>
          <w:lang w:val="en-US"/>
        </w:rPr>
      </w:pPr>
      <w:r w:rsidRPr="000A3723">
        <w:rPr>
          <w:rFonts w:cs="Arial"/>
          <w:b/>
          <w:bCs/>
          <w:iCs/>
          <w:color w:val="auto"/>
          <w:lang w:val="en-US"/>
        </w:rPr>
        <w:t>Action Plan</w:t>
      </w:r>
      <w:r w:rsidRPr="000A3723">
        <w:rPr>
          <w:rFonts w:cs="Arial"/>
          <w:iCs/>
          <w:color w:val="auto"/>
          <w:lang w:val="en-US"/>
        </w:rPr>
        <w:t xml:space="preserve"> means a plan that may be prepared and implemented under clause 12(4)(b) of the Code of Conduct, to address the behaviour of the person whom the Complaint relates, if a Finding has been made that a Behaviour Breach has occurred.</w:t>
      </w:r>
    </w:p>
    <w:p w14:paraId="65ED6891" w14:textId="77777777" w:rsidR="000A3723" w:rsidRPr="000A3723" w:rsidRDefault="000A3723" w:rsidP="000A3723">
      <w:pPr>
        <w:tabs>
          <w:tab w:val="left" w:pos="9026"/>
        </w:tabs>
        <w:spacing w:before="2" w:line="240" w:lineRule="auto"/>
        <w:ind w:right="-46"/>
        <w:rPr>
          <w:rFonts w:cs="Arial"/>
          <w:color w:val="auto"/>
        </w:rPr>
      </w:pPr>
    </w:p>
    <w:p w14:paraId="5FD176BD" w14:textId="77777777" w:rsidR="000A3723" w:rsidRPr="000A3723" w:rsidRDefault="000A3723" w:rsidP="000A3723">
      <w:pPr>
        <w:tabs>
          <w:tab w:val="left" w:pos="9026"/>
        </w:tabs>
        <w:spacing w:before="2" w:line="240" w:lineRule="auto"/>
        <w:ind w:right="-46"/>
        <w:rPr>
          <w:rFonts w:cs="Arial"/>
          <w:iCs/>
          <w:color w:val="auto"/>
          <w:lang w:val="en-US"/>
        </w:rPr>
      </w:pPr>
      <w:r w:rsidRPr="000A3723">
        <w:rPr>
          <w:rFonts w:cs="Arial"/>
          <w:b/>
          <w:bCs/>
          <w:iCs/>
          <w:color w:val="auto"/>
          <w:lang w:val="en-US"/>
        </w:rPr>
        <w:t>Behaviour Breach</w:t>
      </w:r>
      <w:r w:rsidRPr="000A3723">
        <w:rPr>
          <w:rFonts w:cs="Arial"/>
          <w:iCs/>
          <w:color w:val="auto"/>
          <w:lang w:val="en-US"/>
        </w:rPr>
        <w:t xml:space="preserve"> means a breach of a behaviour requirement in Division 3 of the Code of Conduct.</w:t>
      </w:r>
    </w:p>
    <w:p w14:paraId="01C5185D" w14:textId="77777777" w:rsidR="000A3723" w:rsidRPr="000A3723" w:rsidRDefault="000A3723" w:rsidP="000A3723">
      <w:pPr>
        <w:tabs>
          <w:tab w:val="left" w:pos="9026"/>
        </w:tabs>
        <w:spacing w:before="2" w:line="240" w:lineRule="auto"/>
        <w:ind w:left="720" w:right="-46"/>
        <w:rPr>
          <w:rFonts w:cs="Arial"/>
          <w:color w:val="auto"/>
          <w:lang w:val="en-US"/>
        </w:rPr>
      </w:pPr>
    </w:p>
    <w:p w14:paraId="01446A40"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lastRenderedPageBreak/>
        <w:t>Behaviour Complaints Officer</w:t>
      </w:r>
      <w:r w:rsidRPr="000A3723">
        <w:rPr>
          <w:rFonts w:cs="Arial"/>
          <w:color w:val="auto"/>
          <w:lang w:val="en-US"/>
        </w:rPr>
        <w:t xml:space="preserve"> means the person authorised in writing by the Council to receive Complaints and Withdrawals of Complaints and may be the same person as the City’s Complaints Officer under section 5.120 of the Act.</w:t>
      </w:r>
    </w:p>
    <w:p w14:paraId="38ACD126" w14:textId="77777777" w:rsidR="000A3723" w:rsidRPr="000A3723" w:rsidRDefault="000A3723" w:rsidP="000A3723">
      <w:pPr>
        <w:tabs>
          <w:tab w:val="left" w:pos="9026"/>
        </w:tabs>
        <w:spacing w:before="2" w:line="240" w:lineRule="auto"/>
        <w:ind w:left="720" w:right="-46"/>
        <w:rPr>
          <w:rFonts w:cs="Arial"/>
          <w:b/>
          <w:bCs/>
          <w:color w:val="auto"/>
          <w:lang w:val="en-US"/>
        </w:rPr>
      </w:pPr>
    </w:p>
    <w:p w14:paraId="58E07C9C"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Candidate</w:t>
      </w:r>
      <w:r w:rsidRPr="000A3723">
        <w:rPr>
          <w:rFonts w:cs="Arial"/>
          <w:color w:val="auto"/>
          <w:lang w:val="en-US"/>
        </w:rPr>
        <w:t xml:space="preserve"> means a person who is not already a Council or Committee Member is considered a Candidate for the purpose of this Policy when their nomination for election is accepted by a Returning Officer under section 4.49 of the</w:t>
      </w:r>
      <w:r w:rsidRPr="000A3723">
        <w:rPr>
          <w:rFonts w:cs="Arial"/>
          <w:i/>
          <w:color w:val="auto"/>
          <w:lang w:val="en-US"/>
        </w:rPr>
        <w:t xml:space="preserve"> </w:t>
      </w:r>
      <w:r w:rsidRPr="000A3723">
        <w:rPr>
          <w:rFonts w:cs="Arial"/>
          <w:iCs/>
          <w:color w:val="auto"/>
          <w:lang w:val="en-US"/>
        </w:rPr>
        <w:t>Act</w:t>
      </w:r>
      <w:r w:rsidRPr="000A3723">
        <w:rPr>
          <w:rFonts w:cs="Arial"/>
          <w:color w:val="auto"/>
          <w:lang w:val="en-US"/>
        </w:rPr>
        <w:t xml:space="preserve">. </w:t>
      </w:r>
    </w:p>
    <w:p w14:paraId="3719434A" w14:textId="77777777" w:rsidR="000A3723" w:rsidRPr="000A3723" w:rsidRDefault="000A3723" w:rsidP="000A3723">
      <w:pPr>
        <w:tabs>
          <w:tab w:val="left" w:pos="9026"/>
        </w:tabs>
        <w:spacing w:before="2" w:line="240" w:lineRule="auto"/>
        <w:ind w:right="-46"/>
        <w:rPr>
          <w:rFonts w:cs="Arial"/>
          <w:color w:val="auto"/>
          <w:lang w:val="en-US"/>
        </w:rPr>
      </w:pPr>
    </w:p>
    <w:p w14:paraId="5F3746D2"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City</w:t>
      </w:r>
      <w:r w:rsidRPr="000A3723">
        <w:rPr>
          <w:rFonts w:cs="Arial"/>
          <w:color w:val="auto"/>
          <w:lang w:val="en-US"/>
        </w:rPr>
        <w:t xml:space="preserve"> means City of Cockburn.</w:t>
      </w:r>
    </w:p>
    <w:p w14:paraId="66A4D76E" w14:textId="77777777" w:rsidR="000A3723" w:rsidRPr="000A3723" w:rsidRDefault="000A3723" w:rsidP="000A3723">
      <w:pPr>
        <w:tabs>
          <w:tab w:val="left" w:pos="9026"/>
        </w:tabs>
        <w:spacing w:before="2" w:line="240" w:lineRule="auto"/>
        <w:ind w:right="-46"/>
        <w:rPr>
          <w:rFonts w:cs="Arial"/>
          <w:color w:val="auto"/>
          <w:lang w:val="en-US"/>
        </w:rPr>
      </w:pPr>
    </w:p>
    <w:p w14:paraId="5CE97B70"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 xml:space="preserve">Code </w:t>
      </w:r>
      <w:r w:rsidRPr="000A3723">
        <w:rPr>
          <w:rFonts w:cs="Arial"/>
          <w:color w:val="auto"/>
          <w:lang w:val="en-US"/>
        </w:rPr>
        <w:t>means</w:t>
      </w:r>
      <w:r w:rsidRPr="000A3723">
        <w:rPr>
          <w:rFonts w:cs="Arial"/>
          <w:color w:val="auto"/>
        </w:rPr>
        <w:t xml:space="preserve"> the Code of Conduct applying to the City under section 5.104 of the Act.</w:t>
      </w:r>
    </w:p>
    <w:p w14:paraId="043167C9" w14:textId="77777777" w:rsidR="000A3723" w:rsidRPr="000A3723" w:rsidRDefault="000A3723" w:rsidP="000A3723">
      <w:pPr>
        <w:tabs>
          <w:tab w:val="left" w:pos="9026"/>
        </w:tabs>
        <w:spacing w:before="2" w:line="240" w:lineRule="auto"/>
        <w:ind w:right="-46"/>
        <w:rPr>
          <w:rFonts w:cs="Arial"/>
          <w:color w:val="auto"/>
          <w:lang w:val="en-US"/>
        </w:rPr>
      </w:pPr>
    </w:p>
    <w:p w14:paraId="7667334D"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Committee Member</w:t>
      </w:r>
      <w:r w:rsidRPr="000A3723">
        <w:rPr>
          <w:rFonts w:cs="Arial"/>
          <w:color w:val="auto"/>
          <w:lang w:val="en-US"/>
        </w:rPr>
        <w:t xml:space="preserve"> means a person appointed to a committee by resolution of Council.</w:t>
      </w:r>
    </w:p>
    <w:p w14:paraId="70281465" w14:textId="77777777" w:rsidR="000A3723" w:rsidRPr="000A3723" w:rsidRDefault="000A3723" w:rsidP="000A3723">
      <w:pPr>
        <w:tabs>
          <w:tab w:val="left" w:pos="9026"/>
        </w:tabs>
        <w:spacing w:before="2" w:line="240" w:lineRule="auto"/>
        <w:ind w:right="-46"/>
        <w:rPr>
          <w:rFonts w:cs="Arial"/>
          <w:color w:val="auto"/>
          <w:lang w:val="en-US"/>
        </w:rPr>
      </w:pPr>
    </w:p>
    <w:p w14:paraId="4CA3579C" w14:textId="77777777" w:rsidR="000A3723" w:rsidRPr="000A3723" w:rsidRDefault="000A3723" w:rsidP="000A3723">
      <w:pPr>
        <w:tabs>
          <w:tab w:val="left" w:pos="9026"/>
        </w:tabs>
        <w:spacing w:before="2" w:line="240" w:lineRule="auto"/>
        <w:ind w:right="-46"/>
        <w:rPr>
          <w:rFonts w:cs="Arial"/>
          <w:iCs/>
          <w:color w:val="auto"/>
          <w:lang w:val="en-US"/>
        </w:rPr>
      </w:pPr>
      <w:r w:rsidRPr="000A3723">
        <w:rPr>
          <w:rFonts w:cs="Arial"/>
          <w:b/>
          <w:bCs/>
          <w:iCs/>
          <w:color w:val="auto"/>
          <w:lang w:val="en-US"/>
        </w:rPr>
        <w:t>Complaint</w:t>
      </w:r>
      <w:r w:rsidRPr="000A3723">
        <w:rPr>
          <w:rFonts w:cs="Arial"/>
          <w:iCs/>
          <w:color w:val="auto"/>
          <w:lang w:val="en-US"/>
        </w:rPr>
        <w:t xml:space="preserve"> means a complaint made under clause 11(1) of the Code of Conduct. </w:t>
      </w:r>
    </w:p>
    <w:p w14:paraId="3164CB52" w14:textId="77777777" w:rsidR="000A3723" w:rsidRPr="000A3723" w:rsidRDefault="000A3723" w:rsidP="000A3723">
      <w:pPr>
        <w:tabs>
          <w:tab w:val="left" w:pos="9026"/>
        </w:tabs>
        <w:spacing w:before="2" w:line="240" w:lineRule="auto"/>
        <w:ind w:right="-46"/>
        <w:rPr>
          <w:rFonts w:cs="Arial"/>
          <w:color w:val="auto"/>
          <w:lang w:val="en-US"/>
        </w:rPr>
      </w:pPr>
    </w:p>
    <w:p w14:paraId="02D8E5DB"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Complaint Assessor</w:t>
      </w:r>
      <w:r w:rsidRPr="000A3723">
        <w:rPr>
          <w:rFonts w:cs="Arial"/>
          <w:color w:val="auto"/>
          <w:lang w:val="en-US"/>
        </w:rPr>
        <w:t xml:space="preserve"> means an impartial third party who will undertake the functions specified in this Policy, applying the principles of this Policy and manage the administrative requirements of dealing with the Complaint in accordance with this Policy.</w:t>
      </w:r>
    </w:p>
    <w:p w14:paraId="55F6A699" w14:textId="77777777" w:rsidR="000A3723" w:rsidRPr="000A3723" w:rsidRDefault="000A3723" w:rsidP="000A3723">
      <w:pPr>
        <w:tabs>
          <w:tab w:val="left" w:pos="9026"/>
        </w:tabs>
        <w:spacing w:before="2" w:line="240" w:lineRule="auto"/>
        <w:ind w:right="-46"/>
        <w:rPr>
          <w:rFonts w:cs="Arial"/>
          <w:color w:val="auto"/>
          <w:lang w:val="en-US"/>
        </w:rPr>
      </w:pPr>
    </w:p>
    <w:p w14:paraId="72622395"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Complainant</w:t>
      </w:r>
      <w:r w:rsidRPr="000A3723">
        <w:rPr>
          <w:rFonts w:cs="Arial"/>
          <w:color w:val="auto"/>
          <w:lang w:val="en-US"/>
        </w:rPr>
        <w:t xml:space="preserve"> means a person who has submitted a Complaint.</w:t>
      </w:r>
    </w:p>
    <w:p w14:paraId="39FC0078" w14:textId="77777777" w:rsidR="000A3723" w:rsidRPr="000A3723" w:rsidRDefault="000A3723" w:rsidP="000A3723">
      <w:pPr>
        <w:tabs>
          <w:tab w:val="left" w:pos="9026"/>
        </w:tabs>
        <w:spacing w:before="2" w:line="240" w:lineRule="auto"/>
        <w:ind w:right="-46"/>
        <w:rPr>
          <w:rFonts w:cs="Arial"/>
          <w:color w:val="auto"/>
          <w:lang w:val="en-US"/>
        </w:rPr>
      </w:pPr>
    </w:p>
    <w:p w14:paraId="13AAC075"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Complaints Committee</w:t>
      </w:r>
      <w:r w:rsidRPr="000A3723">
        <w:rPr>
          <w:rFonts w:cs="Arial"/>
          <w:color w:val="auto"/>
          <w:lang w:val="en-US"/>
        </w:rPr>
        <w:t xml:space="preserve"> means the Council Committee delegated the powers and duties of the City of dealing with a Report under clauses 10 and 13 of the Code.</w:t>
      </w:r>
    </w:p>
    <w:p w14:paraId="18A5F936" w14:textId="77777777" w:rsidR="000A3723" w:rsidRPr="000A3723" w:rsidRDefault="000A3723" w:rsidP="000A3723">
      <w:pPr>
        <w:tabs>
          <w:tab w:val="left" w:pos="9026"/>
        </w:tabs>
        <w:spacing w:before="2" w:line="240" w:lineRule="auto"/>
        <w:ind w:right="-46"/>
        <w:rPr>
          <w:rFonts w:cs="Arial"/>
          <w:color w:val="auto"/>
          <w:lang w:val="en-US"/>
        </w:rPr>
      </w:pPr>
    </w:p>
    <w:p w14:paraId="325642A4"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Council</w:t>
      </w:r>
      <w:r w:rsidRPr="000A3723">
        <w:rPr>
          <w:rFonts w:cs="Arial"/>
          <w:color w:val="auto"/>
          <w:lang w:val="en-US"/>
        </w:rPr>
        <w:t xml:space="preserve"> means the council of the City.</w:t>
      </w:r>
    </w:p>
    <w:p w14:paraId="324765FF" w14:textId="77777777" w:rsidR="000A3723" w:rsidRPr="000A3723" w:rsidRDefault="000A3723" w:rsidP="000A3723">
      <w:pPr>
        <w:tabs>
          <w:tab w:val="left" w:pos="9026"/>
        </w:tabs>
        <w:spacing w:before="2" w:line="240" w:lineRule="auto"/>
        <w:ind w:right="-46"/>
        <w:rPr>
          <w:rFonts w:cs="Arial"/>
          <w:b/>
          <w:bCs/>
          <w:color w:val="auto"/>
          <w:lang w:val="en-US"/>
        </w:rPr>
      </w:pPr>
    </w:p>
    <w:p w14:paraId="7820A7FF"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Council Member</w:t>
      </w:r>
      <w:r w:rsidRPr="000A3723">
        <w:rPr>
          <w:rFonts w:cs="Arial"/>
          <w:color w:val="auto"/>
          <w:lang w:val="en-US"/>
        </w:rPr>
        <w:t xml:space="preserve"> means a person who is currently serving a term of office as an elected member of the Council in accordance with the Act.</w:t>
      </w:r>
    </w:p>
    <w:p w14:paraId="17D9E2F7" w14:textId="77777777" w:rsidR="000A3723" w:rsidRPr="000A3723" w:rsidRDefault="000A3723" w:rsidP="000A3723">
      <w:pPr>
        <w:tabs>
          <w:tab w:val="left" w:pos="9026"/>
        </w:tabs>
        <w:spacing w:before="2" w:line="240" w:lineRule="auto"/>
        <w:ind w:right="-46"/>
        <w:rPr>
          <w:rFonts w:cs="Arial"/>
          <w:color w:val="auto"/>
          <w:lang w:val="en-US"/>
        </w:rPr>
      </w:pPr>
    </w:p>
    <w:p w14:paraId="1CE4E4FD"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Council Committee</w:t>
      </w:r>
      <w:r w:rsidRPr="000A3723">
        <w:rPr>
          <w:rFonts w:cs="Arial"/>
          <w:color w:val="auto"/>
          <w:lang w:val="en-US"/>
        </w:rPr>
        <w:t xml:space="preserve"> means a committee of Council.</w:t>
      </w:r>
    </w:p>
    <w:p w14:paraId="14318DC9" w14:textId="77777777" w:rsidR="000A3723" w:rsidRPr="000A3723" w:rsidRDefault="000A3723" w:rsidP="000A3723">
      <w:pPr>
        <w:tabs>
          <w:tab w:val="left" w:pos="9026"/>
        </w:tabs>
        <w:spacing w:before="2" w:line="240" w:lineRule="auto"/>
        <w:ind w:right="-46"/>
        <w:rPr>
          <w:rFonts w:cs="Arial"/>
          <w:color w:val="auto"/>
          <w:lang w:val="en-US"/>
        </w:rPr>
      </w:pPr>
    </w:p>
    <w:p w14:paraId="4C19239F"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 xml:space="preserve">Finding </w:t>
      </w:r>
      <w:r w:rsidRPr="000A3723">
        <w:rPr>
          <w:rFonts w:cs="Arial"/>
          <w:color w:val="auto"/>
          <w:lang w:val="en-US"/>
        </w:rPr>
        <w:t>means a finding made in accordance with clause 12(1) of the Code of Conduct as to whether the Behaviour Breach has or has not occurred.</w:t>
      </w:r>
    </w:p>
    <w:p w14:paraId="7B786F2A" w14:textId="77777777" w:rsidR="000A3723" w:rsidRPr="000A3723" w:rsidRDefault="000A3723" w:rsidP="000A3723">
      <w:pPr>
        <w:tabs>
          <w:tab w:val="left" w:pos="9026"/>
        </w:tabs>
        <w:spacing w:before="2" w:line="240" w:lineRule="auto"/>
        <w:ind w:right="-46"/>
        <w:rPr>
          <w:rFonts w:cs="Arial"/>
          <w:b/>
          <w:bCs/>
          <w:color w:val="auto"/>
          <w:lang w:val="en-US"/>
        </w:rPr>
      </w:pPr>
    </w:p>
    <w:p w14:paraId="564D8762"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Report</w:t>
      </w:r>
      <w:r w:rsidRPr="000A3723">
        <w:rPr>
          <w:rFonts w:cs="Arial"/>
          <w:color w:val="auto"/>
          <w:lang w:val="en-US"/>
        </w:rPr>
        <w:t xml:space="preserve"> means the report for the Complaints Committee of the outcome of the investigation of a Complaint that must:</w:t>
      </w:r>
    </w:p>
    <w:p w14:paraId="774F8E71" w14:textId="77777777" w:rsidR="000A3723" w:rsidRPr="000A3723" w:rsidRDefault="000A3723" w:rsidP="000A3723">
      <w:pPr>
        <w:tabs>
          <w:tab w:val="left" w:pos="9026"/>
        </w:tabs>
        <w:spacing w:before="2" w:line="240" w:lineRule="auto"/>
        <w:ind w:right="-46"/>
        <w:rPr>
          <w:rFonts w:cs="Arial"/>
          <w:color w:val="auto"/>
          <w:lang w:val="en-US"/>
        </w:rPr>
      </w:pPr>
    </w:p>
    <w:p w14:paraId="42188F12" w14:textId="77777777" w:rsidR="000A3723" w:rsidRPr="000A3723" w:rsidRDefault="000A3723" w:rsidP="000A3723">
      <w:pPr>
        <w:tabs>
          <w:tab w:val="left" w:pos="720"/>
          <w:tab w:val="left" w:pos="9026"/>
        </w:tabs>
        <w:spacing w:before="2" w:line="240" w:lineRule="auto"/>
        <w:ind w:left="720" w:right="-46" w:hanging="720"/>
        <w:rPr>
          <w:rFonts w:cs="Arial"/>
          <w:color w:val="auto"/>
          <w:lang w:val="en-US"/>
        </w:rPr>
      </w:pPr>
      <w:r w:rsidRPr="000A3723">
        <w:rPr>
          <w:rFonts w:cs="Arial"/>
          <w:color w:val="auto"/>
          <w:lang w:val="en-US"/>
        </w:rPr>
        <w:t>(a)</w:t>
      </w:r>
      <w:r w:rsidRPr="000A3723">
        <w:rPr>
          <w:rFonts w:cs="Arial"/>
          <w:color w:val="auto"/>
          <w:lang w:val="en-US"/>
        </w:rPr>
        <w:tab/>
        <w:t>outline the process followed, including how the Respondent was provided the opportunity to be heard;</w:t>
      </w:r>
    </w:p>
    <w:p w14:paraId="43356F7E" w14:textId="77777777" w:rsidR="000A3723" w:rsidRPr="000A3723" w:rsidRDefault="000A3723" w:rsidP="000A3723">
      <w:pPr>
        <w:tabs>
          <w:tab w:val="left" w:pos="720"/>
          <w:tab w:val="left" w:pos="9026"/>
        </w:tabs>
        <w:spacing w:before="2" w:line="240" w:lineRule="auto"/>
        <w:ind w:left="720" w:right="-46" w:hanging="720"/>
        <w:rPr>
          <w:rFonts w:cs="Arial"/>
          <w:color w:val="auto"/>
          <w:lang w:val="en-US"/>
        </w:rPr>
      </w:pPr>
      <w:r w:rsidRPr="000A3723">
        <w:rPr>
          <w:rFonts w:cs="Arial"/>
          <w:color w:val="auto"/>
          <w:lang w:val="en-US"/>
        </w:rPr>
        <w:t>(b)</w:t>
      </w:r>
      <w:r w:rsidRPr="000A3723">
        <w:rPr>
          <w:rFonts w:cs="Arial"/>
          <w:color w:val="auto"/>
          <w:lang w:val="en-US"/>
        </w:rPr>
        <w:tab/>
        <w:t>include all Complaint documents and related records, including any City records, as attachments;</w:t>
      </w:r>
    </w:p>
    <w:p w14:paraId="74031953" w14:textId="77777777" w:rsidR="000A3723" w:rsidRPr="000A3723" w:rsidRDefault="000A3723" w:rsidP="000A3723">
      <w:pPr>
        <w:tabs>
          <w:tab w:val="left" w:pos="720"/>
          <w:tab w:val="left" w:pos="9026"/>
        </w:tabs>
        <w:spacing w:before="2" w:line="240" w:lineRule="auto"/>
        <w:ind w:left="720" w:right="-46" w:hanging="720"/>
        <w:rPr>
          <w:rFonts w:cs="Arial"/>
          <w:color w:val="auto"/>
          <w:lang w:val="en-US"/>
        </w:rPr>
      </w:pPr>
      <w:r w:rsidRPr="000A3723">
        <w:rPr>
          <w:rFonts w:cs="Arial"/>
          <w:color w:val="auto"/>
          <w:lang w:val="en-US"/>
        </w:rPr>
        <w:t>(c)</w:t>
      </w:r>
      <w:r w:rsidRPr="000A3723">
        <w:rPr>
          <w:rFonts w:cs="Arial"/>
          <w:color w:val="auto"/>
          <w:lang w:val="en-US"/>
        </w:rPr>
        <w:tab/>
        <w:t>include recommendations on each decision that may be made by the Complaints Committee;</w:t>
      </w:r>
    </w:p>
    <w:p w14:paraId="35EF7C37" w14:textId="77777777" w:rsidR="000A3723" w:rsidRPr="000A3723" w:rsidRDefault="000A3723" w:rsidP="000A3723">
      <w:pPr>
        <w:tabs>
          <w:tab w:val="left" w:pos="720"/>
          <w:tab w:val="left" w:pos="9026"/>
        </w:tabs>
        <w:spacing w:before="2" w:line="240" w:lineRule="auto"/>
        <w:ind w:left="9360" w:right="-46" w:hanging="9360"/>
        <w:rPr>
          <w:rFonts w:cs="Arial"/>
          <w:color w:val="auto"/>
          <w:lang w:val="en-US"/>
        </w:rPr>
      </w:pPr>
      <w:r w:rsidRPr="000A3723">
        <w:rPr>
          <w:rFonts w:cs="Arial"/>
          <w:color w:val="auto"/>
          <w:lang w:val="en-US"/>
        </w:rPr>
        <w:t>(d)</w:t>
      </w:r>
      <w:r w:rsidRPr="000A3723">
        <w:rPr>
          <w:rFonts w:cs="Arial"/>
          <w:color w:val="auto"/>
          <w:lang w:val="en-US"/>
        </w:rPr>
        <w:tab/>
        <w:t>include reasons for each recommendation, with reference to this Policy; and</w:t>
      </w:r>
    </w:p>
    <w:p w14:paraId="3F7D1595" w14:textId="77777777" w:rsidR="000A3723" w:rsidRPr="000A3723" w:rsidRDefault="000A3723" w:rsidP="000A3723">
      <w:pPr>
        <w:tabs>
          <w:tab w:val="left" w:pos="720"/>
          <w:tab w:val="left" w:pos="9026"/>
        </w:tabs>
        <w:spacing w:before="2" w:line="240" w:lineRule="auto"/>
        <w:ind w:left="720" w:right="-46" w:hanging="720"/>
        <w:rPr>
          <w:rFonts w:cs="Arial"/>
          <w:color w:val="auto"/>
          <w:lang w:val="en-US"/>
        </w:rPr>
      </w:pPr>
      <w:r w:rsidRPr="000A3723">
        <w:rPr>
          <w:rFonts w:cs="Arial"/>
          <w:color w:val="auto"/>
          <w:lang w:val="en-US"/>
        </w:rPr>
        <w:t>(e)</w:t>
      </w:r>
      <w:r w:rsidRPr="000A3723">
        <w:rPr>
          <w:rFonts w:cs="Arial"/>
          <w:color w:val="auto"/>
          <w:lang w:val="en-US"/>
        </w:rPr>
        <w:tab/>
        <w:t>include an Action Plan where recommended by the Complaint Assessor.</w:t>
      </w:r>
    </w:p>
    <w:p w14:paraId="3CB1D989" w14:textId="77777777" w:rsidR="000A3723" w:rsidRPr="000A3723" w:rsidRDefault="000A3723" w:rsidP="000A3723">
      <w:pPr>
        <w:tabs>
          <w:tab w:val="left" w:pos="9026"/>
        </w:tabs>
        <w:spacing w:before="2" w:line="240" w:lineRule="auto"/>
        <w:ind w:right="-46"/>
        <w:rPr>
          <w:rFonts w:cs="Arial"/>
          <w:color w:val="auto"/>
          <w:lang w:val="en-US"/>
        </w:rPr>
      </w:pPr>
    </w:p>
    <w:p w14:paraId="0DF31F89" w14:textId="77777777" w:rsidR="000A3723" w:rsidRPr="000A3723" w:rsidRDefault="000A3723" w:rsidP="000A3723">
      <w:pPr>
        <w:tabs>
          <w:tab w:val="left" w:pos="9026"/>
        </w:tabs>
        <w:spacing w:before="2" w:line="240" w:lineRule="auto"/>
        <w:ind w:right="-46"/>
        <w:rPr>
          <w:rFonts w:cs="Arial"/>
          <w:color w:val="auto"/>
          <w:lang w:val="en-US"/>
        </w:rPr>
      </w:pPr>
      <w:r w:rsidRPr="000A3723">
        <w:rPr>
          <w:rFonts w:cs="Arial"/>
          <w:b/>
          <w:bCs/>
          <w:color w:val="auto"/>
          <w:lang w:val="en-US"/>
        </w:rPr>
        <w:t>Respondent</w:t>
      </w:r>
      <w:r w:rsidRPr="000A3723">
        <w:rPr>
          <w:rFonts w:cs="Arial"/>
          <w:color w:val="auto"/>
          <w:lang w:val="en-US"/>
        </w:rPr>
        <w:t xml:space="preserve"> means a person who is the subject of a Complaint.</w:t>
      </w:r>
    </w:p>
    <w:p w14:paraId="430D782D" w14:textId="77777777" w:rsidR="000A3723" w:rsidRPr="000A3723" w:rsidRDefault="000A3723" w:rsidP="000A3723">
      <w:pPr>
        <w:tabs>
          <w:tab w:val="left" w:pos="9026"/>
        </w:tabs>
        <w:spacing w:before="2" w:line="240" w:lineRule="auto"/>
        <w:ind w:right="-46"/>
        <w:rPr>
          <w:rFonts w:cs="Arial"/>
          <w:color w:val="auto"/>
          <w:lang w:val="en-US"/>
        </w:rPr>
      </w:pPr>
    </w:p>
    <w:p w14:paraId="76C83308" w14:textId="77777777" w:rsidR="000A3723" w:rsidRPr="000A3723" w:rsidRDefault="000A3723" w:rsidP="000A3723">
      <w:pPr>
        <w:tabs>
          <w:tab w:val="left" w:pos="9026"/>
        </w:tabs>
        <w:spacing w:before="2" w:line="240" w:lineRule="auto"/>
        <w:ind w:right="-46"/>
        <w:rPr>
          <w:rFonts w:cs="Arial"/>
          <w:color w:val="auto"/>
        </w:rPr>
      </w:pPr>
      <w:r w:rsidRPr="000A3723">
        <w:rPr>
          <w:rFonts w:cs="Arial"/>
          <w:color w:val="auto"/>
          <w:lang w:val="en-US"/>
        </w:rPr>
        <w:t>Other terms used in this Policy that are also used in the Act or the Code have the same meaning as they have in the Act or the Code unless the contrary intention appears.</w:t>
      </w:r>
    </w:p>
    <w:p w14:paraId="795AAE31" w14:textId="77777777" w:rsidR="000A3723" w:rsidRPr="000A3723" w:rsidRDefault="000A3723" w:rsidP="000A3723">
      <w:pPr>
        <w:tabs>
          <w:tab w:val="left" w:pos="9026"/>
        </w:tabs>
        <w:spacing w:before="2" w:line="240" w:lineRule="auto"/>
        <w:ind w:right="-46"/>
        <w:rPr>
          <w:rFonts w:cs="Arial"/>
          <w:color w:val="auto"/>
          <w:lang w:val="en-US"/>
        </w:rPr>
      </w:pPr>
    </w:p>
    <w:p w14:paraId="21B99317" w14:textId="77777777" w:rsidR="00EA34E3" w:rsidRDefault="00EA34E3" w:rsidP="00EA34E3">
      <w:pPr>
        <w:rPr>
          <w:rFonts w:cs="Arial"/>
        </w:rPr>
      </w:pPr>
    </w:p>
    <w:p w14:paraId="674CAA20" w14:textId="77777777" w:rsidR="00EA34E3" w:rsidRDefault="00EA34E3" w:rsidP="00EA34E3">
      <w:pPr>
        <w:rPr>
          <w:rFonts w:cs="Arial"/>
        </w:rPr>
      </w:pPr>
    </w:p>
    <w:p w14:paraId="0327867D" w14:textId="0725A57C" w:rsidR="00EA34E3" w:rsidRPr="008930AF" w:rsidRDefault="00EA34E3" w:rsidP="00EA34E3">
      <w:pPr>
        <w:rPr>
          <w:rFonts w:cs="Arial"/>
        </w:rPr>
      </w:pPr>
      <w:r w:rsidRPr="008930AF">
        <w:rPr>
          <w:rFonts w:cs="Arial"/>
        </w:rPr>
        <w:t xml:space="preserve">Related </w:t>
      </w:r>
      <w:r w:rsidR="00E16780">
        <w:rPr>
          <w:rFonts w:cs="Arial"/>
        </w:rPr>
        <w:t>Documents</w:t>
      </w:r>
      <w:r w:rsidRPr="008930AF">
        <w:rPr>
          <w:rFonts w:cs="Arial"/>
        </w:rPr>
        <w:t xml:space="preserve">: </w:t>
      </w:r>
    </w:p>
    <w:p w14:paraId="1E5F1C5D" w14:textId="13911C20" w:rsidR="00EA34E3" w:rsidRPr="00FD2B33" w:rsidRDefault="00E16780" w:rsidP="00FD2B33">
      <w:pPr>
        <w:pStyle w:val="ListParagraph"/>
        <w:numPr>
          <w:ilvl w:val="0"/>
          <w:numId w:val="23"/>
        </w:numPr>
        <w:rPr>
          <w:rFonts w:cs="Arial"/>
        </w:rPr>
      </w:pPr>
      <w:r>
        <w:rPr>
          <w:rFonts w:cs="Arial"/>
        </w:rPr>
        <w:t>Code of Conduct for Council Members, Committee Members and Candidates</w:t>
      </w:r>
    </w:p>
    <w:p w14:paraId="41CFE30B" w14:textId="366C303F" w:rsidR="00E16780" w:rsidRDefault="00E16780" w:rsidP="00E16780">
      <w:pPr>
        <w:pStyle w:val="ListParagraph"/>
        <w:numPr>
          <w:ilvl w:val="0"/>
          <w:numId w:val="23"/>
        </w:numPr>
        <w:rPr>
          <w:rFonts w:cs="Arial"/>
        </w:rPr>
      </w:pPr>
      <w:r>
        <w:rPr>
          <w:rFonts w:cs="Arial"/>
        </w:rPr>
        <w:t>Behaviour Complaint Form</w:t>
      </w:r>
    </w:p>
    <w:p w14:paraId="13A2C110" w14:textId="55D1B253" w:rsidR="00EA34E3" w:rsidRDefault="00EA34E3" w:rsidP="00E16780">
      <w:pPr>
        <w:rPr>
          <w:rFonts w:cs="Arial"/>
        </w:rPr>
      </w:pPr>
    </w:p>
    <w:p w14:paraId="65F0844E" w14:textId="77777777" w:rsidR="00E16780" w:rsidRDefault="00E16780" w:rsidP="001F7EFD">
      <w:pPr>
        <w:rPr>
          <w:rFonts w:cs="Arial"/>
        </w:rPr>
      </w:pPr>
    </w:p>
    <w:p w14:paraId="2F778E01" w14:textId="77777777" w:rsidR="00E16780" w:rsidRDefault="00E16780" w:rsidP="001F7EFD">
      <w:pPr>
        <w:rPr>
          <w:rFonts w:cs="Arial"/>
        </w:rPr>
      </w:pPr>
    </w:p>
    <w:p w14:paraId="53A5470D" w14:textId="77777777" w:rsidR="00E16780" w:rsidRDefault="00E16780" w:rsidP="001F7EFD">
      <w:pPr>
        <w:rPr>
          <w:rFonts w:cs="Arial"/>
        </w:rPr>
      </w:pPr>
    </w:p>
    <w:tbl>
      <w:tblPr>
        <w:tblStyle w:val="TableGrid"/>
        <w:tblW w:w="0" w:type="auto"/>
        <w:tblLook w:val="04A0" w:firstRow="1" w:lastRow="0" w:firstColumn="1" w:lastColumn="0" w:noHBand="0" w:noVBand="1"/>
        <w:tblCaption w:val="Policy Information"/>
        <w:tblDescription w:val="Policy Information&#10;Strategic Link: Strategic Community Plan – Key Objective ‘Listening and Leading’ &#10;Category: Business, Economy &amp; Technology Lead &#10;Business Unit: Corporate Affairs &#10;Public Consultation: (Yes or No) No &#10;Adoption Date: (Governance Purpose O"/>
      </w:tblPr>
      <w:tblGrid>
        <w:gridCol w:w="3397"/>
        <w:gridCol w:w="6231"/>
      </w:tblGrid>
      <w:tr w:rsidR="00B6629B" w14:paraId="08273161" w14:textId="77777777" w:rsidTr="00B6629B">
        <w:trPr>
          <w:trHeight w:val="284"/>
        </w:trPr>
        <w:tc>
          <w:tcPr>
            <w:tcW w:w="3397" w:type="dxa"/>
            <w:vAlign w:val="center"/>
          </w:tcPr>
          <w:p w14:paraId="7EEDE5F6" w14:textId="77777777" w:rsidR="00B6629B" w:rsidRDefault="00E16780"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079C098E" w14:textId="6B5A743B" w:rsidR="00B6629B" w:rsidRDefault="00E16780" w:rsidP="00B6629B">
            <w:r>
              <w:rPr>
                <w:rFonts w:cs="Arial"/>
              </w:rPr>
              <w:t>Governance Framework</w:t>
            </w:r>
          </w:p>
        </w:tc>
      </w:tr>
      <w:tr w:rsidR="00B6629B" w14:paraId="2FC0942C" w14:textId="77777777" w:rsidTr="00B6629B">
        <w:trPr>
          <w:trHeight w:val="284"/>
        </w:trPr>
        <w:tc>
          <w:tcPr>
            <w:tcW w:w="3397" w:type="dxa"/>
            <w:vAlign w:val="center"/>
          </w:tcPr>
          <w:p w14:paraId="629E10D5" w14:textId="77777777" w:rsidR="00B6629B" w:rsidRDefault="00E16780"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64F896DD" w14:textId="44702EEB" w:rsidR="00B6629B" w:rsidRDefault="00E16780" w:rsidP="00B6629B">
            <w:r>
              <w:rPr>
                <w:rFonts w:eastAsia="Arial" w:cs="Arial"/>
              </w:rPr>
              <w:t>Elected Members</w:t>
            </w:r>
          </w:p>
        </w:tc>
      </w:tr>
      <w:tr w:rsidR="00B6629B" w14:paraId="28222B89" w14:textId="77777777" w:rsidTr="00B6629B">
        <w:trPr>
          <w:trHeight w:val="284"/>
        </w:trPr>
        <w:tc>
          <w:tcPr>
            <w:tcW w:w="3397" w:type="dxa"/>
            <w:vAlign w:val="center"/>
          </w:tcPr>
          <w:p w14:paraId="0A012771" w14:textId="77777777" w:rsidR="00B6629B" w:rsidRDefault="00E16780"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6952CA27" w14:textId="08DFD4AA" w:rsidR="00B6629B" w:rsidRDefault="00E16780" w:rsidP="00B6629B">
            <w:r>
              <w:rPr>
                <w:rFonts w:cs="Arial"/>
                <w:noProof/>
              </w:rPr>
              <w:t>Governance</w:t>
            </w:r>
          </w:p>
        </w:tc>
      </w:tr>
      <w:tr w:rsidR="00B6629B" w14:paraId="5FB98F4E" w14:textId="77777777" w:rsidTr="00B6629B">
        <w:trPr>
          <w:trHeight w:val="284"/>
        </w:trPr>
        <w:tc>
          <w:tcPr>
            <w:tcW w:w="3397" w:type="dxa"/>
            <w:vAlign w:val="center"/>
          </w:tcPr>
          <w:p w14:paraId="41ECF9CA" w14:textId="77777777" w:rsidR="00B6629B" w:rsidRDefault="00B6629B" w:rsidP="00B6629B">
            <w:r w:rsidRPr="00B6629B">
              <w:t xml:space="preserve">Public Consultation: </w:t>
            </w:r>
            <w:r>
              <w:br/>
            </w:r>
            <w:r w:rsidRPr="00B6629B">
              <w:t>(Yes or No)</w:t>
            </w:r>
          </w:p>
        </w:tc>
        <w:tc>
          <w:tcPr>
            <w:tcW w:w="6231" w:type="dxa"/>
            <w:vAlign w:val="center"/>
          </w:tcPr>
          <w:p w14:paraId="3B379E1D" w14:textId="77777777" w:rsidR="00B6629B" w:rsidRDefault="00B6629B" w:rsidP="00B6629B">
            <w:r>
              <w:t>No</w:t>
            </w:r>
          </w:p>
        </w:tc>
      </w:tr>
      <w:tr w:rsidR="00B6629B" w14:paraId="3BE64CF1" w14:textId="77777777" w:rsidTr="00B6629B">
        <w:trPr>
          <w:trHeight w:val="284"/>
        </w:trPr>
        <w:tc>
          <w:tcPr>
            <w:tcW w:w="3397" w:type="dxa"/>
            <w:vAlign w:val="center"/>
          </w:tcPr>
          <w:p w14:paraId="6CBB9C31" w14:textId="77777777" w:rsidR="00B6629B" w:rsidRDefault="00B6629B" w:rsidP="00B6629B">
            <w:r w:rsidRPr="00B6629B">
              <w:t xml:space="preserve">Adoption Date: </w:t>
            </w:r>
            <w:r>
              <w:br/>
            </w:r>
            <w:r w:rsidRPr="00B6629B">
              <w:t>(Governance Purpose Only)</w:t>
            </w:r>
          </w:p>
        </w:tc>
        <w:tc>
          <w:tcPr>
            <w:tcW w:w="6231" w:type="dxa"/>
            <w:vAlign w:val="center"/>
          </w:tcPr>
          <w:p w14:paraId="7464037A" w14:textId="1AFC968D" w:rsidR="00B6629B" w:rsidRDefault="00E16780" w:rsidP="00B6629B">
            <w:r>
              <w:rPr>
                <w:rFonts w:cs="Arial"/>
              </w:rPr>
              <w:t>10 September 2024</w:t>
            </w:r>
          </w:p>
        </w:tc>
      </w:tr>
      <w:tr w:rsidR="00B6629B" w14:paraId="3C1880D3" w14:textId="77777777" w:rsidTr="00B6629B">
        <w:trPr>
          <w:trHeight w:val="284"/>
        </w:trPr>
        <w:tc>
          <w:tcPr>
            <w:tcW w:w="3397" w:type="dxa"/>
            <w:vAlign w:val="center"/>
          </w:tcPr>
          <w:p w14:paraId="0D228981" w14:textId="77777777" w:rsidR="00B6629B" w:rsidRDefault="00B6629B" w:rsidP="00B6629B">
            <w:r w:rsidRPr="00B6629B">
              <w:t>Next Review Due: (Governance Purpose Only)</w:t>
            </w:r>
          </w:p>
        </w:tc>
        <w:tc>
          <w:tcPr>
            <w:tcW w:w="6231" w:type="dxa"/>
            <w:vAlign w:val="center"/>
          </w:tcPr>
          <w:p w14:paraId="0101C613" w14:textId="42E31C2E" w:rsidR="00B6629B" w:rsidRDefault="00E16780" w:rsidP="00B6629B">
            <w:r>
              <w:rPr>
                <w:rFonts w:cs="Arial"/>
              </w:rPr>
              <w:t>September 2026</w:t>
            </w:r>
          </w:p>
        </w:tc>
      </w:tr>
      <w:tr w:rsidR="00B6629B" w14:paraId="29912526" w14:textId="77777777" w:rsidTr="00B6629B">
        <w:trPr>
          <w:trHeight w:val="284"/>
        </w:trPr>
        <w:tc>
          <w:tcPr>
            <w:tcW w:w="3397" w:type="dxa"/>
            <w:vAlign w:val="center"/>
          </w:tcPr>
          <w:p w14:paraId="1312E1CB" w14:textId="77777777" w:rsidR="00B6629B" w:rsidRDefault="00B6629B" w:rsidP="00B6629B">
            <w:r w:rsidRPr="00B6629B">
              <w:t>ECM Doc Set ID: (Governance Purpose Only)</w:t>
            </w:r>
          </w:p>
        </w:tc>
        <w:tc>
          <w:tcPr>
            <w:tcW w:w="6231" w:type="dxa"/>
            <w:vAlign w:val="center"/>
          </w:tcPr>
          <w:p w14:paraId="566CDE18" w14:textId="5E5FF0D9" w:rsidR="00B6629B" w:rsidRDefault="00E16780" w:rsidP="00B6629B">
            <w:r>
              <w:rPr>
                <w:rFonts w:cs="Arial"/>
              </w:rPr>
              <w:t>10789263</w:t>
            </w:r>
          </w:p>
        </w:tc>
      </w:tr>
    </w:tbl>
    <w:p w14:paraId="404AE1E5" w14:textId="77777777" w:rsidR="00F66C90" w:rsidRDefault="00F66C90" w:rsidP="001846A8"/>
    <w:p w14:paraId="368EB1D6" w14:textId="77777777" w:rsidR="00E16780" w:rsidRDefault="00E16780" w:rsidP="001846A8"/>
    <w:sectPr w:rsidR="00E16780" w:rsidSect="005F1700">
      <w:footerReference w:type="even"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D45D" w14:textId="77777777" w:rsidR="000A3723" w:rsidRDefault="000A3723" w:rsidP="001F7EFD">
      <w:pPr>
        <w:spacing w:line="240" w:lineRule="auto"/>
      </w:pPr>
      <w:r>
        <w:separator/>
      </w:r>
    </w:p>
  </w:endnote>
  <w:endnote w:type="continuationSeparator" w:id="0">
    <w:p w14:paraId="3D031824" w14:textId="77777777" w:rsidR="000A3723" w:rsidRDefault="000A3723"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3C10DF3A"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6E5090D4"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11046"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20EE"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13982234"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66F66E82" wp14:editId="16FA68F7">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4E64F344"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CAEA" w14:textId="77777777" w:rsidR="009C62E2" w:rsidRDefault="009C62E2">
    <w:pPr>
      <w:pStyle w:val="Footer"/>
    </w:pPr>
    <w:r>
      <w:rPr>
        <w:noProof/>
      </w:rPr>
      <w:drawing>
        <wp:anchor distT="0" distB="0" distL="114300" distR="114300" simplePos="0" relativeHeight="251663360" behindDoc="1" locked="0" layoutInCell="1" allowOverlap="1" wp14:anchorId="22A9FBD7" wp14:editId="6E2F1ACE">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CD37" w14:textId="77777777" w:rsidR="000A3723" w:rsidRDefault="000A3723" w:rsidP="001F7EFD">
      <w:pPr>
        <w:spacing w:line="240" w:lineRule="auto"/>
      </w:pPr>
      <w:r>
        <w:separator/>
      </w:r>
    </w:p>
  </w:footnote>
  <w:footnote w:type="continuationSeparator" w:id="0">
    <w:p w14:paraId="792F6A71" w14:textId="77777777" w:rsidR="000A3723" w:rsidRDefault="000A3723"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36D"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1F998940" wp14:editId="60331498">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17"/>
  </w:num>
  <w:num w:numId="2" w16cid:durableId="2093044096">
    <w:abstractNumId w:val="9"/>
  </w:num>
  <w:num w:numId="3" w16cid:durableId="545683369">
    <w:abstractNumId w:val="13"/>
  </w:num>
  <w:num w:numId="4" w16cid:durableId="613902026">
    <w:abstractNumId w:val="2"/>
  </w:num>
  <w:num w:numId="5" w16cid:durableId="1942909448">
    <w:abstractNumId w:val="5"/>
  </w:num>
  <w:num w:numId="6" w16cid:durableId="1298878988">
    <w:abstractNumId w:val="18"/>
  </w:num>
  <w:num w:numId="7" w16cid:durableId="1804349771">
    <w:abstractNumId w:val="8"/>
  </w:num>
  <w:num w:numId="8" w16cid:durableId="1822188568">
    <w:abstractNumId w:val="6"/>
  </w:num>
  <w:num w:numId="9" w16cid:durableId="217399076">
    <w:abstractNumId w:val="0"/>
  </w:num>
  <w:num w:numId="10" w16cid:durableId="667100200">
    <w:abstractNumId w:val="7"/>
  </w:num>
  <w:num w:numId="11" w16cid:durableId="814958369">
    <w:abstractNumId w:val="19"/>
  </w:num>
  <w:num w:numId="12" w16cid:durableId="185948558">
    <w:abstractNumId w:val="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3"/>
  </w:num>
  <w:num w:numId="14" w16cid:durableId="858738180">
    <w:abstractNumId w:val="4"/>
  </w:num>
  <w:num w:numId="15" w16cid:durableId="533351901">
    <w:abstractNumId w:val="12"/>
  </w:num>
  <w:num w:numId="16" w16cid:durableId="1076710405">
    <w:abstractNumId w:val="1"/>
  </w:num>
  <w:num w:numId="17" w16cid:durableId="2064404760">
    <w:abstractNumId w:val="11"/>
  </w:num>
  <w:num w:numId="18" w16cid:durableId="722409723">
    <w:abstractNumId w:val="21"/>
  </w:num>
  <w:num w:numId="19" w16cid:durableId="230774448">
    <w:abstractNumId w:val="14"/>
  </w:num>
  <w:num w:numId="20" w16cid:durableId="506558347">
    <w:abstractNumId w:val="10"/>
  </w:num>
  <w:num w:numId="21" w16cid:durableId="287593104">
    <w:abstractNumId w:val="20"/>
  </w:num>
  <w:num w:numId="22" w16cid:durableId="1600219550">
    <w:abstractNumId w:val="16"/>
  </w:num>
  <w:num w:numId="23" w16cid:durableId="156193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23"/>
    <w:rsid w:val="000A3723"/>
    <w:rsid w:val="000C0F25"/>
    <w:rsid w:val="001846A8"/>
    <w:rsid w:val="001F7944"/>
    <w:rsid w:val="001F7EFD"/>
    <w:rsid w:val="0024194A"/>
    <w:rsid w:val="002638F1"/>
    <w:rsid w:val="002B131C"/>
    <w:rsid w:val="002E7313"/>
    <w:rsid w:val="0030612E"/>
    <w:rsid w:val="004B7AC1"/>
    <w:rsid w:val="00554101"/>
    <w:rsid w:val="005F1700"/>
    <w:rsid w:val="007A4FF1"/>
    <w:rsid w:val="00854990"/>
    <w:rsid w:val="008723A0"/>
    <w:rsid w:val="00880835"/>
    <w:rsid w:val="00890625"/>
    <w:rsid w:val="009C62E2"/>
    <w:rsid w:val="00B37A58"/>
    <w:rsid w:val="00B6629B"/>
    <w:rsid w:val="00C0253E"/>
    <w:rsid w:val="00CC5E57"/>
    <w:rsid w:val="00D70B88"/>
    <w:rsid w:val="00DD2318"/>
    <w:rsid w:val="00E16780"/>
    <w:rsid w:val="00EA34E3"/>
    <w:rsid w:val="00EF0916"/>
    <w:rsid w:val="00F63CC5"/>
    <w:rsid w:val="00F66C90"/>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A9C"/>
  <w15:chartTrackingRefBased/>
  <w15:docId w15:val="{2751E1DB-C6FA-4922-93AB-0BD9E591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Governance%20&amp;%20Strategy\Governance%20Risk%20and%20Compliance\Projects\Policies%20Review%20Project\Policy%20template%20-%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 - 2024.dotx</Template>
  <TotalTime>23</TotalTime>
  <Pages>7</Pages>
  <Words>2380</Words>
  <Characters>12593</Characters>
  <Application>Microsoft Office Word</Application>
  <DocSecurity>0</DocSecurity>
  <Lines>349</Lines>
  <Paragraphs>184</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14789</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Bernadette Pinto</cp:lastModifiedBy>
  <cp:revision>1</cp:revision>
  <dcterms:created xsi:type="dcterms:W3CDTF">2024-09-19T08:30:00Z</dcterms:created>
  <dcterms:modified xsi:type="dcterms:W3CDTF">2024-09-19T08:59:00Z</dcterms:modified>
  <cp:category>Policy</cp:category>
</cp:coreProperties>
</file>