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903A83" w:rsidR="002147F0" w:rsidP="002147F0" w:rsidRDefault="002147F0" w14:paraId="1537DB3A" w14:textId="77777777">
      <w:pPr>
        <w:pStyle w:val="BasicParagraph"/>
        <w:tabs>
          <w:tab w:val="left" w:pos="2895"/>
        </w:tabs>
        <w:spacing w:line="240" w:lineRule="auto"/>
        <w:rPr>
          <w:rFonts w:ascii="Arial" w:hAnsi="Arial" w:cs="Arial"/>
          <w:b/>
          <w:bCs/>
          <w:sz w:val="36"/>
          <w:szCs w:val="36"/>
        </w:rPr>
      </w:pPr>
    </w:p>
    <w:p w:rsidRPr="00903A83" w:rsidR="002147F0" w:rsidP="002147F0" w:rsidRDefault="002147F0" w14:paraId="1AE1EB02" w14:textId="77777777">
      <w:pPr>
        <w:pStyle w:val="BasicParagraph"/>
        <w:tabs>
          <w:tab w:val="left" w:pos="2895"/>
        </w:tabs>
        <w:spacing w:line="240" w:lineRule="auto"/>
        <w:rPr>
          <w:rFonts w:ascii="Arial" w:hAnsi="Arial" w:cs="Arial"/>
          <w:b/>
          <w:bCs/>
          <w:sz w:val="36"/>
          <w:szCs w:val="36"/>
        </w:rPr>
      </w:pPr>
    </w:p>
    <w:p w:rsidRPr="00903A83" w:rsidR="002147F0" w:rsidP="002147F0" w:rsidRDefault="002147F0" w14:paraId="68016246" w14:textId="77777777">
      <w:pPr>
        <w:pStyle w:val="BasicParagraph"/>
        <w:tabs>
          <w:tab w:val="left" w:pos="2895"/>
        </w:tabs>
        <w:spacing w:line="240" w:lineRule="auto"/>
        <w:rPr>
          <w:rFonts w:ascii="Arial" w:hAnsi="Arial" w:cs="Arial"/>
          <w:b/>
          <w:bCs/>
          <w:sz w:val="36"/>
          <w:szCs w:val="36"/>
        </w:rPr>
      </w:pPr>
    </w:p>
    <w:p w:rsidRPr="00903A83" w:rsidR="002147F0" w:rsidP="002147F0" w:rsidRDefault="002147F0" w14:paraId="1823FA43" w14:textId="77777777">
      <w:pPr>
        <w:pStyle w:val="BasicParagraph"/>
        <w:tabs>
          <w:tab w:val="left" w:pos="2895"/>
        </w:tabs>
        <w:spacing w:line="240" w:lineRule="auto"/>
        <w:rPr>
          <w:rFonts w:ascii="Arial" w:hAnsi="Arial" w:cs="Arial"/>
          <w:b/>
          <w:bCs/>
          <w:sz w:val="36"/>
          <w:szCs w:val="36"/>
        </w:rPr>
      </w:pPr>
      <w:r w:rsidRPr="00903A83">
        <w:rPr>
          <w:rFonts w:ascii="Arial" w:hAnsi="Arial" w:cs="Arial"/>
          <w:noProof/>
          <w:color w:val="2B579A"/>
          <w:shd w:val="clear" w:color="auto" w:fill="E6E6E6"/>
          <w:lang w:val="en-AU" w:eastAsia="en-AU"/>
        </w:rPr>
        <mc:AlternateContent>
          <mc:Choice Requires="wps">
            <w:drawing>
              <wp:anchor distT="0" distB="0" distL="114300" distR="114300" simplePos="0" relativeHeight="251659264" behindDoc="0" locked="0" layoutInCell="1" allowOverlap="1" wp14:anchorId="5AA2CBAF" wp14:editId="326CE885">
                <wp:simplePos x="0" y="0"/>
                <wp:positionH relativeFrom="column">
                  <wp:posOffset>579120</wp:posOffset>
                </wp:positionH>
                <wp:positionV relativeFrom="paragraph">
                  <wp:posOffset>5080</wp:posOffset>
                </wp:positionV>
                <wp:extent cx="3200400" cy="37719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37719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2147F0" w:rsidP="002147F0" w:rsidRDefault="002147F0" w14:paraId="70CA09CE" w14:textId="44B7A424">
                            <w:pPr>
                              <w:pStyle w:val="BasicParagraph"/>
                              <w:suppressAutoHyphens/>
                              <w:rPr>
                                <w:rFonts w:ascii="Arial" w:hAnsi="Arial" w:cs="Arial"/>
                                <w:b/>
                                <w:bCs/>
                                <w:color w:val="FFFFFF" w:themeColor="background1"/>
                                <w:sz w:val="52"/>
                                <w:szCs w:val="52"/>
                              </w:rPr>
                            </w:pPr>
                            <w:r>
                              <w:rPr>
                                <w:rFonts w:ascii="Arial" w:hAnsi="Arial" w:cs="Arial"/>
                                <w:b/>
                                <w:bCs/>
                                <w:color w:val="FFFFFF" w:themeColor="background1"/>
                                <w:sz w:val="52"/>
                                <w:szCs w:val="52"/>
                              </w:rPr>
                              <w:t>External User Group</w:t>
                            </w:r>
                            <w:r>
                              <w:rPr>
                                <w:rFonts w:ascii="Arial" w:hAnsi="Arial" w:cs="Arial"/>
                                <w:b/>
                                <w:bCs/>
                                <w:color w:val="FFFFFF" w:themeColor="background1"/>
                                <w:sz w:val="52"/>
                                <w:szCs w:val="52"/>
                              </w:rPr>
                              <w:t xml:space="preserve"> Request for Proposals – Business Case</w:t>
                            </w:r>
                          </w:p>
                          <w:p w:rsidR="002147F0" w:rsidP="002147F0" w:rsidRDefault="002147F0" w14:paraId="11E70792" w14:textId="77777777">
                            <w:pPr>
                              <w:pStyle w:val="BasicParagraph"/>
                              <w:suppressAutoHyphens/>
                              <w:rPr>
                                <w:rFonts w:ascii="Arial" w:hAnsi="Arial" w:cs="Arial"/>
                                <w:b/>
                                <w:bCs/>
                                <w:color w:val="FFFFFF" w:themeColor="background1"/>
                                <w:sz w:val="52"/>
                                <w:szCs w:val="52"/>
                              </w:rPr>
                            </w:pPr>
                          </w:p>
                          <w:p w:rsidRPr="00A56E0E" w:rsidR="002147F0" w:rsidP="002147F0" w:rsidRDefault="002147F0" w14:paraId="671A1685" w14:textId="77777777">
                            <w:pPr>
                              <w:pStyle w:val="BasicParagraph"/>
                              <w:rPr>
                                <w:rFonts w:ascii="Arial" w:hAnsi="Arial" w:cs="Arial"/>
                                <w:color w:val="FFFFFF" w:themeColor="background1"/>
                              </w:rPr>
                            </w:pPr>
                            <w:r>
                              <w:rPr>
                                <w:rFonts w:ascii="Arial" w:hAnsi="Arial" w:cs="Arial"/>
                                <w:b/>
                                <w:bCs/>
                                <w:i/>
                                <w:color w:val="FFFFFF" w:themeColor="background1"/>
                                <w:sz w:val="36"/>
                                <w:szCs w:val="36"/>
                              </w:rPr>
                              <w:t>8 Caffery Place, Hamilton Hill (Southwell Community Centre)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w14:anchorId="01D2D277">
              <v:shapetype id="_x0000_t202" coordsize="21600,21600" o:spt="202" path="m,l,21600r21600,l21600,xe" w14:anchorId="5AA2CBAF">
                <v:stroke joinstyle="miter"/>
                <v:path gradientshapeok="t" o:connecttype="rect"/>
              </v:shapetype>
              <v:shape id="Text Box 7" style="position:absolute;margin-left:45.6pt;margin-top:.4pt;width:252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">
                <v:textbox inset="0,0,0,0">
                  <w:txbxContent>
                    <w:p w:rsidR="002147F0" w:rsidP="002147F0" w:rsidRDefault="002147F0" w14:paraId="5EEE5AEB" w14:textId="44B7A424">
                      <w:pPr>
                        <w:pStyle w:val="BasicParagraph"/>
                        <w:suppressAutoHyphens/>
                        <w:rPr>
                          <w:rFonts w:ascii="Arial" w:hAnsi="Arial" w:cs="Arial"/>
                          <w:b/>
                          <w:bCs/>
                          <w:color w:val="FFFFFF" w:themeColor="background1"/>
                          <w:sz w:val="52"/>
                          <w:szCs w:val="52"/>
                        </w:rPr>
                      </w:pPr>
                      <w:r>
                        <w:rPr>
                          <w:rFonts w:ascii="Arial" w:hAnsi="Arial" w:cs="Arial"/>
                          <w:b/>
                          <w:bCs/>
                          <w:color w:val="FFFFFF" w:themeColor="background1"/>
                          <w:sz w:val="52"/>
                          <w:szCs w:val="52"/>
                        </w:rPr>
                        <w:t>External User Group</w:t>
                      </w:r>
                      <w:r>
                        <w:rPr>
                          <w:rFonts w:ascii="Arial" w:hAnsi="Arial" w:cs="Arial"/>
                          <w:b/>
                          <w:bCs/>
                          <w:color w:val="FFFFFF" w:themeColor="background1"/>
                          <w:sz w:val="52"/>
                          <w:szCs w:val="52"/>
                        </w:rPr>
                        <w:t xml:space="preserve"> Request for Proposals – Business Case</w:t>
                      </w:r>
                    </w:p>
                    <w:p w:rsidR="002147F0" w:rsidP="002147F0" w:rsidRDefault="002147F0" w14:paraId="672A6659" w14:textId="77777777">
                      <w:pPr>
                        <w:pStyle w:val="BasicParagraph"/>
                        <w:suppressAutoHyphens/>
                        <w:rPr>
                          <w:rFonts w:ascii="Arial" w:hAnsi="Arial" w:cs="Arial"/>
                          <w:b/>
                          <w:bCs/>
                          <w:color w:val="FFFFFF" w:themeColor="background1"/>
                          <w:sz w:val="52"/>
                          <w:szCs w:val="52"/>
                        </w:rPr>
                      </w:pPr>
                    </w:p>
                    <w:p w:rsidRPr="00A56E0E" w:rsidR="002147F0" w:rsidP="002147F0" w:rsidRDefault="002147F0" w14:paraId="45D6E2D8" w14:textId="77777777">
                      <w:pPr>
                        <w:pStyle w:val="BasicParagraph"/>
                        <w:rPr>
                          <w:rFonts w:ascii="Arial" w:hAnsi="Arial" w:cs="Arial"/>
                          <w:color w:val="FFFFFF" w:themeColor="background1"/>
                        </w:rPr>
                      </w:pPr>
                      <w:r>
                        <w:rPr>
                          <w:rFonts w:ascii="Arial" w:hAnsi="Arial" w:cs="Arial"/>
                          <w:b/>
                          <w:bCs/>
                          <w:i/>
                          <w:color w:val="FFFFFF" w:themeColor="background1"/>
                          <w:sz w:val="36"/>
                          <w:szCs w:val="36"/>
                        </w:rPr>
                        <w:t>8 Caffery Place, Hamilton Hill (Southwell Community Centre)</w:t>
                      </w:r>
                    </w:p>
                  </w:txbxContent>
                </v:textbox>
                <w10:wrap type="square"/>
              </v:shape>
            </w:pict>
          </mc:Fallback>
        </mc:AlternateContent>
      </w:r>
    </w:p>
    <w:p w:rsidRPr="00903A83" w:rsidR="002147F0" w:rsidP="002147F0" w:rsidRDefault="002147F0" w14:paraId="3744A638" w14:textId="77777777">
      <w:pPr>
        <w:pStyle w:val="BasicParagraph"/>
        <w:tabs>
          <w:tab w:val="left" w:pos="2895"/>
        </w:tabs>
        <w:spacing w:line="240" w:lineRule="auto"/>
        <w:rPr>
          <w:rFonts w:ascii="Arial" w:hAnsi="Arial" w:cs="Arial"/>
          <w:b/>
          <w:bCs/>
          <w:sz w:val="36"/>
          <w:szCs w:val="36"/>
        </w:rPr>
      </w:pPr>
    </w:p>
    <w:p w:rsidRPr="00903A83" w:rsidR="002147F0" w:rsidP="002147F0" w:rsidRDefault="002147F0" w14:paraId="5FA98FED" w14:textId="77777777">
      <w:pPr>
        <w:pStyle w:val="BasicParagraph"/>
        <w:tabs>
          <w:tab w:val="left" w:pos="2895"/>
        </w:tabs>
        <w:spacing w:line="240" w:lineRule="auto"/>
        <w:rPr>
          <w:rFonts w:ascii="Arial" w:hAnsi="Arial" w:cs="Arial"/>
          <w:b/>
          <w:bCs/>
          <w:sz w:val="36"/>
          <w:szCs w:val="36"/>
        </w:rPr>
      </w:pPr>
    </w:p>
    <w:p w:rsidRPr="00903A83" w:rsidR="002147F0" w:rsidP="002147F0" w:rsidRDefault="002147F0" w14:paraId="07037249" w14:textId="77777777">
      <w:pPr>
        <w:pStyle w:val="BasicParagraph"/>
        <w:tabs>
          <w:tab w:val="left" w:pos="2895"/>
        </w:tabs>
        <w:spacing w:line="240" w:lineRule="auto"/>
        <w:rPr>
          <w:rFonts w:ascii="Arial" w:hAnsi="Arial" w:cs="Arial"/>
          <w:b/>
          <w:bCs/>
          <w:sz w:val="36"/>
          <w:szCs w:val="36"/>
        </w:rPr>
      </w:pPr>
    </w:p>
    <w:p w:rsidRPr="00903A83" w:rsidR="002147F0" w:rsidP="002147F0" w:rsidRDefault="002147F0" w14:paraId="2A43FF50" w14:textId="77777777">
      <w:pPr>
        <w:pStyle w:val="BasicParagraph"/>
        <w:tabs>
          <w:tab w:val="left" w:pos="2895"/>
        </w:tabs>
        <w:spacing w:line="240" w:lineRule="auto"/>
        <w:rPr>
          <w:rFonts w:ascii="Arial" w:hAnsi="Arial" w:cs="Arial"/>
          <w:b/>
          <w:bCs/>
          <w:sz w:val="36"/>
          <w:szCs w:val="36"/>
        </w:rPr>
      </w:pPr>
    </w:p>
    <w:p w:rsidRPr="00903A83" w:rsidR="002147F0" w:rsidP="002147F0" w:rsidRDefault="002147F0" w14:paraId="0DA65AA9" w14:textId="77777777">
      <w:pPr>
        <w:pStyle w:val="BasicParagraph"/>
        <w:tabs>
          <w:tab w:val="left" w:pos="2895"/>
        </w:tabs>
        <w:spacing w:line="240" w:lineRule="auto"/>
        <w:rPr>
          <w:rFonts w:ascii="Arial" w:hAnsi="Arial" w:cs="Arial"/>
          <w:b/>
          <w:bCs/>
          <w:sz w:val="36"/>
          <w:szCs w:val="36"/>
        </w:rPr>
      </w:pPr>
    </w:p>
    <w:p w:rsidRPr="00903A83" w:rsidR="002147F0" w:rsidP="002147F0" w:rsidRDefault="002147F0" w14:paraId="41F0BA85" w14:textId="77777777">
      <w:pPr>
        <w:pStyle w:val="BasicParagraph"/>
        <w:tabs>
          <w:tab w:val="left" w:pos="2895"/>
        </w:tabs>
        <w:spacing w:line="240" w:lineRule="auto"/>
        <w:rPr>
          <w:rFonts w:ascii="Arial" w:hAnsi="Arial" w:cs="Arial"/>
          <w:b/>
          <w:bCs/>
          <w:sz w:val="36"/>
          <w:szCs w:val="36"/>
        </w:rPr>
      </w:pPr>
    </w:p>
    <w:p w:rsidRPr="00903A83" w:rsidR="002147F0" w:rsidP="002147F0" w:rsidRDefault="002147F0" w14:paraId="4B3051D7" w14:textId="77777777">
      <w:pPr>
        <w:pStyle w:val="BasicParagraph"/>
        <w:tabs>
          <w:tab w:val="left" w:pos="2895"/>
        </w:tabs>
        <w:spacing w:line="240" w:lineRule="auto"/>
        <w:rPr>
          <w:rFonts w:ascii="Arial" w:hAnsi="Arial" w:cs="Arial"/>
          <w:b/>
          <w:bCs/>
          <w:sz w:val="36"/>
          <w:szCs w:val="36"/>
        </w:rPr>
      </w:pPr>
    </w:p>
    <w:p w:rsidRPr="00903A83" w:rsidR="002147F0" w:rsidP="002147F0" w:rsidRDefault="002147F0" w14:paraId="17C07090" w14:textId="77777777">
      <w:pPr>
        <w:pStyle w:val="BasicParagraph"/>
        <w:tabs>
          <w:tab w:val="left" w:pos="2895"/>
        </w:tabs>
        <w:spacing w:line="240" w:lineRule="auto"/>
        <w:rPr>
          <w:rFonts w:ascii="Arial" w:hAnsi="Arial" w:cs="Arial"/>
          <w:b/>
          <w:bCs/>
          <w:sz w:val="36"/>
          <w:szCs w:val="36"/>
        </w:rPr>
      </w:pPr>
    </w:p>
    <w:p w:rsidRPr="00903A83" w:rsidR="002147F0" w:rsidP="002147F0" w:rsidRDefault="002147F0" w14:paraId="4CAAF46B" w14:textId="77777777">
      <w:pPr>
        <w:pStyle w:val="BasicParagraph"/>
        <w:tabs>
          <w:tab w:val="left" w:pos="2895"/>
        </w:tabs>
        <w:spacing w:line="240" w:lineRule="auto"/>
        <w:rPr>
          <w:rFonts w:ascii="Arial" w:hAnsi="Arial" w:cs="Arial"/>
          <w:b/>
          <w:bCs/>
          <w:sz w:val="36"/>
          <w:szCs w:val="36"/>
        </w:rPr>
      </w:pPr>
    </w:p>
    <w:p w:rsidRPr="00903A83" w:rsidR="002147F0" w:rsidP="002147F0" w:rsidRDefault="002147F0" w14:paraId="556F77E0" w14:textId="77777777">
      <w:pPr>
        <w:pStyle w:val="BasicParagraph"/>
        <w:tabs>
          <w:tab w:val="left" w:pos="2895"/>
        </w:tabs>
        <w:spacing w:line="240" w:lineRule="auto"/>
        <w:rPr>
          <w:rFonts w:ascii="Arial" w:hAnsi="Arial" w:cs="Arial"/>
          <w:b/>
          <w:bCs/>
          <w:sz w:val="36"/>
          <w:szCs w:val="36"/>
        </w:rPr>
      </w:pPr>
    </w:p>
    <w:p w:rsidRPr="00903A83" w:rsidR="002147F0" w:rsidP="002147F0" w:rsidRDefault="002147F0" w14:paraId="30569F66" w14:textId="77777777">
      <w:pPr>
        <w:pStyle w:val="BasicParagraph"/>
        <w:tabs>
          <w:tab w:val="left" w:pos="2895"/>
        </w:tabs>
        <w:spacing w:line="240" w:lineRule="auto"/>
        <w:rPr>
          <w:rFonts w:ascii="Arial" w:hAnsi="Arial" w:cs="Arial"/>
          <w:b/>
          <w:bCs/>
          <w:sz w:val="36"/>
          <w:szCs w:val="36"/>
        </w:rPr>
      </w:pPr>
    </w:p>
    <w:p w:rsidRPr="00903A83" w:rsidR="002147F0" w:rsidP="002147F0" w:rsidRDefault="002147F0" w14:paraId="062DC96D" w14:textId="77777777">
      <w:pPr>
        <w:pStyle w:val="BasicParagraph"/>
        <w:tabs>
          <w:tab w:val="left" w:pos="2895"/>
        </w:tabs>
        <w:spacing w:line="240" w:lineRule="auto"/>
        <w:rPr>
          <w:rFonts w:ascii="Arial" w:hAnsi="Arial" w:cs="Arial"/>
          <w:b/>
          <w:bCs/>
          <w:sz w:val="36"/>
          <w:szCs w:val="36"/>
        </w:rPr>
      </w:pPr>
    </w:p>
    <w:p w:rsidRPr="00903A83" w:rsidR="002147F0" w:rsidP="002147F0" w:rsidRDefault="002147F0" w14:paraId="25950502" w14:textId="77777777">
      <w:pPr>
        <w:pStyle w:val="BasicParagraph"/>
        <w:tabs>
          <w:tab w:val="left" w:pos="2895"/>
        </w:tabs>
        <w:spacing w:line="240" w:lineRule="auto"/>
        <w:rPr>
          <w:rFonts w:ascii="Arial" w:hAnsi="Arial" w:cs="Arial"/>
          <w:b/>
          <w:bCs/>
          <w:sz w:val="36"/>
          <w:szCs w:val="36"/>
        </w:rPr>
      </w:pPr>
    </w:p>
    <w:p w:rsidRPr="00903A83" w:rsidR="002147F0" w:rsidP="002147F0" w:rsidRDefault="002147F0" w14:paraId="60EDF039" w14:textId="77777777">
      <w:pPr>
        <w:pStyle w:val="BasicParagraph"/>
        <w:tabs>
          <w:tab w:val="left" w:pos="2895"/>
        </w:tabs>
        <w:spacing w:line="240" w:lineRule="auto"/>
        <w:rPr>
          <w:rFonts w:ascii="Arial" w:hAnsi="Arial" w:cs="Arial"/>
          <w:b/>
          <w:bCs/>
          <w:sz w:val="36"/>
          <w:szCs w:val="36"/>
        </w:rPr>
      </w:pPr>
    </w:p>
    <w:p w:rsidRPr="00903A83" w:rsidR="002147F0" w:rsidP="002147F0" w:rsidRDefault="002147F0" w14:paraId="23259406" w14:textId="77777777">
      <w:pPr>
        <w:pStyle w:val="BasicParagraph"/>
        <w:tabs>
          <w:tab w:val="left" w:pos="2895"/>
        </w:tabs>
        <w:spacing w:line="240" w:lineRule="auto"/>
        <w:rPr>
          <w:rFonts w:ascii="Arial" w:hAnsi="Arial" w:cs="Arial"/>
          <w:b/>
          <w:bCs/>
          <w:sz w:val="36"/>
          <w:szCs w:val="36"/>
        </w:rPr>
      </w:pPr>
    </w:p>
    <w:p w:rsidRPr="00903A83" w:rsidR="002147F0" w:rsidP="002147F0" w:rsidRDefault="002147F0" w14:paraId="73AC716F" w14:textId="77777777">
      <w:pPr>
        <w:pStyle w:val="BasicParagraph"/>
        <w:tabs>
          <w:tab w:val="left" w:pos="2895"/>
        </w:tabs>
        <w:spacing w:line="240" w:lineRule="auto"/>
        <w:rPr>
          <w:rFonts w:ascii="Arial" w:hAnsi="Arial" w:cs="Arial"/>
          <w:b/>
          <w:bCs/>
          <w:sz w:val="36"/>
          <w:szCs w:val="36"/>
        </w:rPr>
      </w:pPr>
    </w:p>
    <w:p w:rsidRPr="00903A83" w:rsidR="002147F0" w:rsidP="002147F0" w:rsidRDefault="002147F0" w14:paraId="3988A590" w14:textId="77777777">
      <w:pPr>
        <w:pStyle w:val="BasicParagraph"/>
        <w:tabs>
          <w:tab w:val="left" w:pos="2895"/>
        </w:tabs>
        <w:spacing w:line="240" w:lineRule="auto"/>
        <w:rPr>
          <w:rFonts w:ascii="Arial" w:hAnsi="Arial" w:cs="Arial"/>
          <w:b/>
          <w:bCs/>
          <w:sz w:val="36"/>
          <w:szCs w:val="36"/>
        </w:rPr>
      </w:pPr>
    </w:p>
    <w:p w:rsidRPr="00903A83" w:rsidR="002147F0" w:rsidP="002147F0" w:rsidRDefault="002147F0" w14:paraId="4A445111" w14:textId="77777777">
      <w:pPr>
        <w:pStyle w:val="BasicParagraph"/>
        <w:tabs>
          <w:tab w:val="left" w:pos="2895"/>
        </w:tabs>
        <w:spacing w:line="240" w:lineRule="auto"/>
        <w:rPr>
          <w:rFonts w:ascii="Arial" w:hAnsi="Arial" w:cs="Arial"/>
          <w:b/>
          <w:bCs/>
          <w:sz w:val="36"/>
          <w:szCs w:val="36"/>
        </w:rPr>
      </w:pPr>
    </w:p>
    <w:p w:rsidRPr="00903A83" w:rsidR="002147F0" w:rsidP="002147F0" w:rsidRDefault="002147F0" w14:paraId="39E6C527" w14:textId="77777777">
      <w:pPr>
        <w:pStyle w:val="BasicParagraph"/>
        <w:tabs>
          <w:tab w:val="left" w:pos="2895"/>
        </w:tabs>
        <w:spacing w:line="240" w:lineRule="auto"/>
        <w:rPr>
          <w:rFonts w:ascii="Arial" w:hAnsi="Arial" w:cs="Arial"/>
          <w:b/>
          <w:bCs/>
          <w:sz w:val="36"/>
          <w:szCs w:val="36"/>
        </w:rPr>
      </w:pPr>
    </w:p>
    <w:p w:rsidRPr="00903A83" w:rsidR="002147F0" w:rsidP="002147F0" w:rsidRDefault="002147F0" w14:paraId="65264A0C" w14:textId="77777777">
      <w:pPr>
        <w:pStyle w:val="BasicParagraph"/>
        <w:tabs>
          <w:tab w:val="left" w:pos="2895"/>
        </w:tabs>
        <w:spacing w:line="240" w:lineRule="auto"/>
        <w:rPr>
          <w:rFonts w:ascii="Arial" w:hAnsi="Arial" w:cs="Arial"/>
          <w:b/>
          <w:bCs/>
          <w:sz w:val="36"/>
          <w:szCs w:val="36"/>
        </w:rPr>
      </w:pPr>
    </w:p>
    <w:p w:rsidRPr="00903A83" w:rsidR="002147F0" w:rsidP="002147F0" w:rsidRDefault="002147F0" w14:paraId="08F3A93F" w14:textId="77777777">
      <w:pPr>
        <w:pStyle w:val="BasicParagraph"/>
        <w:tabs>
          <w:tab w:val="left" w:pos="2895"/>
        </w:tabs>
        <w:spacing w:line="240" w:lineRule="auto"/>
        <w:rPr>
          <w:rFonts w:ascii="Arial" w:hAnsi="Arial" w:cs="Arial"/>
          <w:b/>
          <w:bCs/>
          <w:sz w:val="36"/>
          <w:szCs w:val="36"/>
        </w:rPr>
      </w:pPr>
    </w:p>
    <w:p w:rsidRPr="00903A83" w:rsidR="002147F0" w:rsidP="002147F0" w:rsidRDefault="002147F0" w14:paraId="06B0852C" w14:textId="77777777">
      <w:pPr>
        <w:pStyle w:val="BasicParagraph"/>
        <w:tabs>
          <w:tab w:val="left" w:pos="2895"/>
        </w:tabs>
        <w:spacing w:line="240" w:lineRule="auto"/>
        <w:rPr>
          <w:rFonts w:ascii="Arial" w:hAnsi="Arial" w:cs="Arial"/>
          <w:b/>
          <w:bCs/>
          <w:sz w:val="36"/>
          <w:szCs w:val="36"/>
        </w:rPr>
      </w:pPr>
    </w:p>
    <w:p w:rsidRPr="00903A83" w:rsidR="002147F0" w:rsidP="002147F0" w:rsidRDefault="002147F0" w14:paraId="3CF18DB3" w14:textId="77777777">
      <w:pPr>
        <w:pStyle w:val="BasicParagraph"/>
        <w:tabs>
          <w:tab w:val="left" w:pos="2895"/>
        </w:tabs>
        <w:spacing w:line="240" w:lineRule="auto"/>
        <w:rPr>
          <w:rFonts w:ascii="Arial" w:hAnsi="Arial" w:cs="Arial"/>
          <w:b/>
          <w:bCs/>
          <w:sz w:val="36"/>
          <w:szCs w:val="36"/>
        </w:rPr>
      </w:pPr>
    </w:p>
    <w:p w:rsidRPr="00903A83" w:rsidR="002147F0" w:rsidP="002147F0" w:rsidRDefault="002147F0" w14:paraId="19D5E605" w14:textId="77777777">
      <w:pPr>
        <w:pStyle w:val="BasicParagraph"/>
        <w:tabs>
          <w:tab w:val="left" w:pos="2895"/>
        </w:tabs>
        <w:spacing w:line="240" w:lineRule="auto"/>
        <w:rPr>
          <w:rFonts w:ascii="Arial" w:hAnsi="Arial" w:cs="Arial"/>
          <w:b/>
          <w:bCs/>
          <w:sz w:val="36"/>
          <w:szCs w:val="36"/>
        </w:rPr>
      </w:pPr>
    </w:p>
    <w:p w:rsidRPr="00903A83" w:rsidR="002147F0" w:rsidP="002147F0" w:rsidRDefault="002147F0" w14:paraId="3DE60710" w14:textId="77777777">
      <w:pPr>
        <w:pStyle w:val="BasicParagraph"/>
        <w:tabs>
          <w:tab w:val="left" w:pos="2895"/>
        </w:tabs>
        <w:spacing w:line="240" w:lineRule="auto"/>
        <w:rPr>
          <w:rFonts w:ascii="Arial" w:hAnsi="Arial" w:cs="Arial"/>
          <w:b/>
          <w:bCs/>
          <w:sz w:val="36"/>
          <w:szCs w:val="36"/>
        </w:rPr>
      </w:pPr>
    </w:p>
    <w:p w:rsidRPr="00903A83" w:rsidR="002147F0" w:rsidP="002147F0" w:rsidRDefault="002147F0" w14:paraId="3CA9C1F6" w14:textId="77777777">
      <w:pPr>
        <w:pStyle w:val="BasicParagraph"/>
        <w:tabs>
          <w:tab w:val="left" w:pos="2895"/>
        </w:tabs>
        <w:spacing w:line="240" w:lineRule="auto"/>
        <w:rPr>
          <w:rFonts w:ascii="Arial" w:hAnsi="Arial" w:cs="Arial"/>
          <w:b/>
          <w:bCs/>
          <w:sz w:val="36"/>
          <w:szCs w:val="36"/>
        </w:rPr>
      </w:pPr>
    </w:p>
    <w:p w:rsidRPr="00903A83" w:rsidR="002147F0" w:rsidP="002147F0" w:rsidRDefault="002147F0" w14:paraId="5782C957" w14:textId="77777777">
      <w:pPr>
        <w:pStyle w:val="BasicParagraph"/>
        <w:tabs>
          <w:tab w:val="left" w:pos="2895"/>
        </w:tabs>
        <w:spacing w:line="240" w:lineRule="auto"/>
        <w:rPr>
          <w:rFonts w:ascii="Arial" w:hAnsi="Arial" w:cs="Arial"/>
          <w:b/>
          <w:bCs/>
          <w:sz w:val="36"/>
          <w:szCs w:val="36"/>
        </w:rPr>
      </w:pPr>
    </w:p>
    <w:p w:rsidRPr="00903A83" w:rsidR="002147F0" w:rsidP="002147F0" w:rsidRDefault="002147F0" w14:paraId="4F72F9AD" w14:textId="77777777">
      <w:pPr>
        <w:pStyle w:val="BasicParagraph"/>
        <w:tabs>
          <w:tab w:val="left" w:pos="1338"/>
        </w:tabs>
        <w:spacing w:line="240" w:lineRule="auto"/>
        <w:rPr>
          <w:rFonts w:ascii="Arial" w:hAnsi="Arial" w:cs="Arial"/>
          <w:b/>
          <w:bCs/>
          <w:sz w:val="36"/>
          <w:szCs w:val="36"/>
        </w:rPr>
      </w:pPr>
      <w:r w:rsidRPr="00903A83">
        <w:rPr>
          <w:rFonts w:ascii="Arial" w:hAnsi="Arial" w:cs="Arial"/>
          <w:b/>
          <w:bCs/>
          <w:sz w:val="36"/>
          <w:szCs w:val="36"/>
        </w:rPr>
        <w:tab/>
      </w:r>
      <w:bookmarkStart w:name="Text1" w:id="0"/>
    </w:p>
    <w:sdt>
      <w:sdtPr>
        <w:id w:val="-14383742"/>
        <w:docPartObj>
          <w:docPartGallery w:val="Table of Contents"/>
          <w:docPartUnique/>
        </w:docPartObj>
        <w:rPr>
          <w:rFonts w:eastAsia="" w:cs="Arial" w:eastAsiaTheme="minorEastAsia"/>
          <w:b w:val="0"/>
          <w:bCs w:val="0"/>
          <w:color w:val="2B579A"/>
          <w:sz w:val="24"/>
          <w:szCs w:val="24"/>
          <w:shd w:val="clear" w:color="auto" w:fill="E6E6E6"/>
          <w:lang w:val="en-AU"/>
        </w:rPr>
      </w:sdtPr>
      <w:sdtEndPr>
        <w:rPr>
          <w:rFonts w:eastAsia="" w:cs="Arial" w:eastAsiaTheme="minorEastAsia"/>
          <w:b w:val="0"/>
          <w:bCs w:val="0"/>
          <w:noProof/>
          <w:color w:val="2B579A"/>
          <w:sz w:val="24"/>
          <w:szCs w:val="24"/>
          <w:lang w:val="en-AU"/>
        </w:rPr>
      </w:sdtEndPr>
      <w:sdtContent>
        <w:p w:rsidRPr="00903A83" w:rsidR="002147F0" w:rsidP="002147F0" w:rsidRDefault="002147F0" w14:paraId="08E15158" w14:textId="77777777">
          <w:pPr>
            <w:pStyle w:val="TOCHeading"/>
            <w:rPr>
              <w:rFonts w:cs="Arial"/>
            </w:rPr>
          </w:pPr>
          <w:r w:rsidRPr="00903A83">
            <w:rPr>
              <w:rFonts w:cs="Arial"/>
            </w:rPr>
            <w:t>Contents</w:t>
          </w:r>
        </w:p>
        <w:p w:rsidRPr="00903A83" w:rsidR="002147F0" w:rsidP="002147F0" w:rsidRDefault="002147F0" w14:paraId="46FA5B3C" w14:textId="77777777">
          <w:pPr>
            <w:pStyle w:val="TOC1"/>
            <w:rPr>
              <w:rFonts w:cs="Arial"/>
              <w:b w:val="0"/>
              <w:sz w:val="22"/>
              <w:szCs w:val="22"/>
              <w:lang w:eastAsia="en-AU"/>
            </w:rPr>
          </w:pPr>
          <w:r w:rsidRPr="00903A83">
            <w:rPr>
              <w:rFonts w:cs="Arial"/>
              <w:color w:val="2B579A"/>
              <w:shd w:val="clear" w:color="auto" w:fill="E6E6E6"/>
            </w:rPr>
            <w:fldChar w:fldCharType="begin"/>
          </w:r>
          <w:r w:rsidRPr="00903A83">
            <w:rPr>
              <w:rFonts w:cs="Arial"/>
            </w:rPr>
            <w:instrText xml:space="preserve"> TOC \o "1-3" \h \z \u </w:instrText>
          </w:r>
          <w:r w:rsidRPr="00903A83">
            <w:rPr>
              <w:rFonts w:cs="Arial"/>
              <w:color w:val="2B579A"/>
              <w:shd w:val="clear" w:color="auto" w:fill="E6E6E6"/>
            </w:rPr>
            <w:fldChar w:fldCharType="separate"/>
          </w:r>
          <w:hyperlink w:history="1" w:anchor="_Toc155266638">
            <w:r w:rsidRPr="00903A83">
              <w:rPr>
                <w:rStyle w:val="Hyperlink"/>
                <w:rFonts w:cs="Arial"/>
              </w:rPr>
              <w:t>INTRODUCTION AND BACKGROUND</w:t>
            </w:r>
            <w:r w:rsidRPr="00903A83">
              <w:rPr>
                <w:rFonts w:cs="Arial"/>
                <w:webHidden/>
              </w:rPr>
              <w:tab/>
            </w:r>
            <w:r w:rsidRPr="00903A83">
              <w:rPr>
                <w:rFonts w:cs="Arial"/>
                <w:webHidden/>
              </w:rPr>
              <w:fldChar w:fldCharType="begin"/>
            </w:r>
            <w:r w:rsidRPr="00903A83">
              <w:rPr>
                <w:rFonts w:cs="Arial"/>
                <w:webHidden/>
              </w:rPr>
              <w:instrText xml:space="preserve"> PAGEREF _Toc155266638 \h </w:instrText>
            </w:r>
            <w:r w:rsidRPr="00903A83">
              <w:rPr>
                <w:rFonts w:cs="Arial"/>
                <w:webHidden/>
              </w:rPr>
            </w:r>
            <w:r w:rsidRPr="00903A83">
              <w:rPr>
                <w:rFonts w:cs="Arial"/>
                <w:webHidden/>
              </w:rPr>
              <w:fldChar w:fldCharType="separate"/>
            </w:r>
            <w:r w:rsidRPr="00903A83">
              <w:rPr>
                <w:rFonts w:cs="Arial"/>
                <w:webHidden/>
              </w:rPr>
              <w:t>2</w:t>
            </w:r>
            <w:r w:rsidRPr="00903A83">
              <w:rPr>
                <w:rFonts w:cs="Arial"/>
                <w:webHidden/>
              </w:rPr>
              <w:fldChar w:fldCharType="end"/>
            </w:r>
          </w:hyperlink>
        </w:p>
        <w:p w:rsidRPr="00903A83" w:rsidR="002147F0" w:rsidP="002147F0" w:rsidRDefault="002147F0" w14:paraId="0D8AE477" w14:textId="77777777">
          <w:pPr>
            <w:pStyle w:val="TOC1"/>
            <w:rPr>
              <w:rFonts w:cs="Arial"/>
              <w:b w:val="0"/>
              <w:sz w:val="22"/>
              <w:szCs w:val="22"/>
              <w:lang w:eastAsia="en-AU"/>
            </w:rPr>
          </w:pPr>
          <w:hyperlink w:history="1" w:anchor="_Toc155266639">
            <w:r w:rsidRPr="00903A83">
              <w:rPr>
                <w:rStyle w:val="Hyperlink"/>
                <w:rFonts w:cs="Arial"/>
              </w:rPr>
              <w:t>PROPERTY DETAILS</w:t>
            </w:r>
            <w:r w:rsidRPr="00903A83">
              <w:rPr>
                <w:rFonts w:cs="Arial"/>
                <w:webHidden/>
              </w:rPr>
              <w:tab/>
            </w:r>
            <w:r w:rsidRPr="00903A83">
              <w:rPr>
                <w:rFonts w:cs="Arial"/>
                <w:webHidden/>
              </w:rPr>
              <w:fldChar w:fldCharType="begin"/>
            </w:r>
            <w:r w:rsidRPr="00903A83">
              <w:rPr>
                <w:rFonts w:cs="Arial"/>
                <w:webHidden/>
              </w:rPr>
              <w:instrText xml:space="preserve"> PAGEREF _Toc155266639 \h </w:instrText>
            </w:r>
            <w:r w:rsidRPr="00903A83">
              <w:rPr>
                <w:rFonts w:cs="Arial"/>
                <w:webHidden/>
              </w:rPr>
            </w:r>
            <w:r w:rsidRPr="00903A83">
              <w:rPr>
                <w:rFonts w:cs="Arial"/>
                <w:webHidden/>
              </w:rPr>
              <w:fldChar w:fldCharType="separate"/>
            </w:r>
            <w:r w:rsidRPr="00903A83">
              <w:rPr>
                <w:rFonts w:cs="Arial"/>
                <w:webHidden/>
              </w:rPr>
              <w:t>3</w:t>
            </w:r>
            <w:r w:rsidRPr="00903A83">
              <w:rPr>
                <w:rFonts w:cs="Arial"/>
                <w:webHidden/>
              </w:rPr>
              <w:fldChar w:fldCharType="end"/>
            </w:r>
          </w:hyperlink>
        </w:p>
        <w:p w:rsidRPr="00903A83" w:rsidR="002147F0" w:rsidP="002147F0" w:rsidRDefault="002147F0" w14:paraId="246B70A4" w14:textId="77777777">
          <w:pPr>
            <w:pStyle w:val="TOC1"/>
            <w:rPr>
              <w:rFonts w:cs="Arial"/>
              <w:b w:val="0"/>
              <w:sz w:val="22"/>
              <w:szCs w:val="22"/>
              <w:lang w:eastAsia="en-AU"/>
            </w:rPr>
          </w:pPr>
          <w:hyperlink w:history="1" w:anchor="_Toc155266640">
            <w:r w:rsidRPr="00903A83">
              <w:rPr>
                <w:rStyle w:val="Hyperlink"/>
                <w:rFonts w:eastAsia="Times New Roman" w:cs="Arial"/>
                <w:lang w:val="en-US"/>
              </w:rPr>
              <w:t>E</w:t>
            </w:r>
            <w:r>
              <w:rPr>
                <w:rStyle w:val="Hyperlink"/>
                <w:rFonts w:eastAsia="Times New Roman" w:cs="Arial"/>
                <w:lang w:val="en-US"/>
              </w:rPr>
              <w:t>LT</w:t>
            </w:r>
            <w:r w:rsidRPr="00903A83">
              <w:rPr>
                <w:rStyle w:val="Hyperlink"/>
                <w:rFonts w:eastAsia="Times New Roman" w:cs="Arial"/>
                <w:lang w:val="en-US"/>
              </w:rPr>
              <w:t xml:space="preserve"> APPROVAL</w:t>
            </w:r>
            <w:r w:rsidRPr="00903A83">
              <w:rPr>
                <w:rFonts w:cs="Arial"/>
                <w:webHidden/>
              </w:rPr>
              <w:tab/>
            </w:r>
            <w:r w:rsidRPr="00903A83">
              <w:rPr>
                <w:rFonts w:cs="Arial"/>
                <w:webHidden/>
              </w:rPr>
              <w:fldChar w:fldCharType="begin"/>
            </w:r>
            <w:r w:rsidRPr="00903A83">
              <w:rPr>
                <w:rFonts w:cs="Arial"/>
                <w:webHidden/>
              </w:rPr>
              <w:instrText xml:space="preserve"> PAGEREF _Toc155266640 \h </w:instrText>
            </w:r>
            <w:r w:rsidRPr="00903A83">
              <w:rPr>
                <w:rFonts w:cs="Arial"/>
                <w:webHidden/>
              </w:rPr>
            </w:r>
            <w:r w:rsidRPr="00903A83">
              <w:rPr>
                <w:rFonts w:cs="Arial"/>
                <w:webHidden/>
              </w:rPr>
              <w:fldChar w:fldCharType="separate"/>
            </w:r>
            <w:r w:rsidRPr="00903A83">
              <w:rPr>
                <w:rFonts w:cs="Arial"/>
                <w:webHidden/>
              </w:rPr>
              <w:t>3</w:t>
            </w:r>
            <w:r w:rsidRPr="00903A83">
              <w:rPr>
                <w:rFonts w:cs="Arial"/>
                <w:webHidden/>
              </w:rPr>
              <w:fldChar w:fldCharType="end"/>
            </w:r>
          </w:hyperlink>
        </w:p>
        <w:p w:rsidRPr="00903A83" w:rsidR="002147F0" w:rsidP="002147F0" w:rsidRDefault="002147F0" w14:paraId="48CCFB06" w14:textId="77777777">
          <w:pPr>
            <w:pStyle w:val="TOC1"/>
            <w:rPr>
              <w:rFonts w:cs="Arial"/>
              <w:b w:val="0"/>
              <w:sz w:val="22"/>
              <w:szCs w:val="22"/>
              <w:lang w:eastAsia="en-AU"/>
            </w:rPr>
          </w:pPr>
          <w:hyperlink w:history="1" w:anchor="_Toc155266641">
            <w:r w:rsidRPr="00903A83">
              <w:rPr>
                <w:rStyle w:val="Hyperlink"/>
                <w:rFonts w:eastAsia="Times New Roman" w:cs="Arial"/>
                <w:lang w:val="en-US"/>
              </w:rPr>
              <w:t>BUILDING COMPLIANCE</w:t>
            </w:r>
            <w:r w:rsidRPr="00903A83">
              <w:rPr>
                <w:rFonts w:cs="Arial"/>
                <w:webHidden/>
              </w:rPr>
              <w:tab/>
            </w:r>
            <w:r w:rsidRPr="00903A83">
              <w:rPr>
                <w:rFonts w:cs="Arial"/>
                <w:webHidden/>
              </w:rPr>
              <w:fldChar w:fldCharType="begin"/>
            </w:r>
            <w:r w:rsidRPr="00903A83">
              <w:rPr>
                <w:rFonts w:cs="Arial"/>
                <w:webHidden/>
              </w:rPr>
              <w:instrText xml:space="preserve"> PAGEREF _Toc155266641 \h </w:instrText>
            </w:r>
            <w:r w:rsidRPr="00903A83">
              <w:rPr>
                <w:rFonts w:cs="Arial"/>
                <w:webHidden/>
              </w:rPr>
            </w:r>
            <w:r w:rsidRPr="00903A83">
              <w:rPr>
                <w:rFonts w:cs="Arial"/>
                <w:webHidden/>
              </w:rPr>
              <w:fldChar w:fldCharType="separate"/>
            </w:r>
            <w:r w:rsidRPr="00903A83">
              <w:rPr>
                <w:rFonts w:cs="Arial"/>
                <w:webHidden/>
              </w:rPr>
              <w:t>4</w:t>
            </w:r>
            <w:r w:rsidRPr="00903A83">
              <w:rPr>
                <w:rFonts w:cs="Arial"/>
                <w:webHidden/>
              </w:rPr>
              <w:fldChar w:fldCharType="end"/>
            </w:r>
          </w:hyperlink>
        </w:p>
        <w:p w:rsidRPr="00903A83" w:rsidR="002147F0" w:rsidP="002147F0" w:rsidRDefault="002147F0" w14:paraId="7AC6FEE6" w14:textId="77777777">
          <w:pPr>
            <w:pStyle w:val="TOC1"/>
            <w:rPr>
              <w:rFonts w:cs="Arial"/>
              <w:b w:val="0"/>
              <w:sz w:val="22"/>
              <w:szCs w:val="22"/>
              <w:lang w:eastAsia="en-AU"/>
            </w:rPr>
          </w:pPr>
          <w:hyperlink w:history="1" w:anchor="_Toc155266642">
            <w:r w:rsidRPr="00903A83">
              <w:rPr>
                <w:rStyle w:val="Hyperlink"/>
                <w:rFonts w:eastAsia="Times New Roman" w:cs="Arial"/>
                <w:lang w:val="en-US"/>
              </w:rPr>
              <w:t>IDEA DEVELOPMENT</w:t>
            </w:r>
            <w:r w:rsidRPr="00903A83">
              <w:rPr>
                <w:rFonts w:cs="Arial"/>
                <w:webHidden/>
              </w:rPr>
              <w:tab/>
            </w:r>
            <w:r w:rsidRPr="00903A83">
              <w:rPr>
                <w:rFonts w:cs="Arial"/>
                <w:webHidden/>
              </w:rPr>
              <w:fldChar w:fldCharType="begin"/>
            </w:r>
            <w:r w:rsidRPr="00903A83">
              <w:rPr>
                <w:rFonts w:cs="Arial"/>
                <w:webHidden/>
              </w:rPr>
              <w:instrText xml:space="preserve"> PAGEREF _Toc155266642 \h </w:instrText>
            </w:r>
            <w:r w:rsidRPr="00903A83">
              <w:rPr>
                <w:rFonts w:cs="Arial"/>
                <w:webHidden/>
              </w:rPr>
            </w:r>
            <w:r w:rsidRPr="00903A83">
              <w:rPr>
                <w:rFonts w:cs="Arial"/>
                <w:webHidden/>
              </w:rPr>
              <w:fldChar w:fldCharType="separate"/>
            </w:r>
            <w:r w:rsidRPr="00903A83">
              <w:rPr>
                <w:rFonts w:cs="Arial"/>
                <w:webHidden/>
              </w:rPr>
              <w:t>4</w:t>
            </w:r>
            <w:r w:rsidRPr="00903A83">
              <w:rPr>
                <w:rFonts w:cs="Arial"/>
                <w:webHidden/>
              </w:rPr>
              <w:fldChar w:fldCharType="end"/>
            </w:r>
          </w:hyperlink>
        </w:p>
        <w:p w:rsidRPr="00903A83" w:rsidR="002147F0" w:rsidP="002147F0" w:rsidRDefault="002147F0" w14:paraId="3F2DC912" w14:textId="77777777">
          <w:pPr>
            <w:pStyle w:val="TOC1"/>
            <w:rPr>
              <w:rFonts w:cs="Arial"/>
              <w:b w:val="0"/>
              <w:sz w:val="22"/>
              <w:szCs w:val="22"/>
              <w:lang w:eastAsia="en-AU"/>
            </w:rPr>
          </w:pPr>
          <w:hyperlink w:history="1" w:anchor="_Toc155266643">
            <w:r w:rsidRPr="00903A83">
              <w:rPr>
                <w:rStyle w:val="Hyperlink"/>
                <w:rFonts w:cs="Arial"/>
              </w:rPr>
              <w:t>DISCLAIMER</w:t>
            </w:r>
            <w:r w:rsidRPr="00903A83">
              <w:rPr>
                <w:rFonts w:cs="Arial"/>
                <w:webHidden/>
              </w:rPr>
              <w:tab/>
            </w:r>
            <w:r w:rsidRPr="00903A83">
              <w:rPr>
                <w:rFonts w:cs="Arial"/>
                <w:webHidden/>
              </w:rPr>
              <w:fldChar w:fldCharType="begin"/>
            </w:r>
            <w:r w:rsidRPr="00903A83">
              <w:rPr>
                <w:rFonts w:cs="Arial"/>
                <w:webHidden/>
              </w:rPr>
              <w:instrText xml:space="preserve"> PAGEREF _Toc155266643 \h </w:instrText>
            </w:r>
            <w:r w:rsidRPr="00903A83">
              <w:rPr>
                <w:rFonts w:cs="Arial"/>
                <w:webHidden/>
              </w:rPr>
            </w:r>
            <w:r w:rsidRPr="00903A83">
              <w:rPr>
                <w:rFonts w:cs="Arial"/>
                <w:webHidden/>
              </w:rPr>
              <w:fldChar w:fldCharType="separate"/>
            </w:r>
            <w:r w:rsidRPr="00903A83">
              <w:rPr>
                <w:rFonts w:cs="Arial"/>
                <w:webHidden/>
              </w:rPr>
              <w:t>4</w:t>
            </w:r>
            <w:r w:rsidRPr="00903A83">
              <w:rPr>
                <w:rFonts w:cs="Arial"/>
                <w:webHidden/>
              </w:rPr>
              <w:fldChar w:fldCharType="end"/>
            </w:r>
          </w:hyperlink>
        </w:p>
        <w:p w:rsidRPr="00903A83" w:rsidR="002147F0" w:rsidP="002147F0" w:rsidRDefault="002147F0" w14:paraId="5A8799C5" w14:textId="77777777">
          <w:pPr>
            <w:pStyle w:val="TOC1"/>
            <w:rPr>
              <w:rFonts w:cs="Arial"/>
              <w:b w:val="0"/>
              <w:sz w:val="22"/>
              <w:szCs w:val="22"/>
              <w:lang w:eastAsia="en-AU"/>
            </w:rPr>
          </w:pPr>
          <w:hyperlink w:history="1" w:anchor="_Toc155266644">
            <w:r w:rsidRPr="00903A83">
              <w:rPr>
                <w:rStyle w:val="Hyperlink"/>
                <w:rFonts w:eastAsia="Times New Roman" w:cs="Arial"/>
                <w:snapToGrid w:val="0"/>
              </w:rPr>
              <w:t>ADDITIONAL DOCUMENTS</w:t>
            </w:r>
            <w:r w:rsidRPr="00903A83">
              <w:rPr>
                <w:rFonts w:cs="Arial"/>
                <w:webHidden/>
              </w:rPr>
              <w:tab/>
            </w:r>
            <w:r w:rsidRPr="00903A83">
              <w:rPr>
                <w:rFonts w:cs="Arial"/>
                <w:webHidden/>
              </w:rPr>
              <w:fldChar w:fldCharType="begin"/>
            </w:r>
            <w:r w:rsidRPr="00903A83">
              <w:rPr>
                <w:rFonts w:cs="Arial"/>
                <w:webHidden/>
              </w:rPr>
              <w:instrText xml:space="preserve"> PAGEREF _Toc155266644 \h </w:instrText>
            </w:r>
            <w:r w:rsidRPr="00903A83">
              <w:rPr>
                <w:rFonts w:cs="Arial"/>
                <w:webHidden/>
              </w:rPr>
            </w:r>
            <w:r w:rsidRPr="00903A83">
              <w:rPr>
                <w:rFonts w:cs="Arial"/>
                <w:webHidden/>
              </w:rPr>
              <w:fldChar w:fldCharType="separate"/>
            </w:r>
            <w:r w:rsidRPr="00903A83">
              <w:rPr>
                <w:rFonts w:cs="Arial"/>
                <w:webHidden/>
              </w:rPr>
              <w:t>4</w:t>
            </w:r>
            <w:r w:rsidRPr="00903A83">
              <w:rPr>
                <w:rFonts w:cs="Arial"/>
                <w:webHidden/>
              </w:rPr>
              <w:fldChar w:fldCharType="end"/>
            </w:r>
          </w:hyperlink>
        </w:p>
        <w:p w:rsidRPr="00903A83" w:rsidR="002147F0" w:rsidP="002147F0" w:rsidRDefault="002147F0" w14:paraId="1F22F96E" w14:textId="77777777">
          <w:pPr>
            <w:pStyle w:val="TOC1"/>
            <w:rPr>
              <w:rFonts w:cs="Arial"/>
              <w:b w:val="0"/>
              <w:sz w:val="22"/>
              <w:szCs w:val="22"/>
              <w:lang w:eastAsia="en-AU"/>
            </w:rPr>
          </w:pPr>
          <w:hyperlink w:history="1" w:anchor="_Toc155266645">
            <w:r w:rsidRPr="00903A83">
              <w:rPr>
                <w:rStyle w:val="Hyperlink"/>
                <w:rFonts w:cs="Arial"/>
              </w:rPr>
              <w:t>APPROVAL PROCESS</w:t>
            </w:r>
            <w:r w:rsidRPr="00903A83">
              <w:rPr>
                <w:rFonts w:cs="Arial"/>
                <w:webHidden/>
              </w:rPr>
              <w:tab/>
            </w:r>
            <w:r w:rsidRPr="00903A83">
              <w:rPr>
                <w:rFonts w:cs="Arial"/>
                <w:webHidden/>
              </w:rPr>
              <w:fldChar w:fldCharType="begin"/>
            </w:r>
            <w:r w:rsidRPr="00903A83">
              <w:rPr>
                <w:rFonts w:cs="Arial"/>
                <w:webHidden/>
              </w:rPr>
              <w:instrText xml:space="preserve"> PAGEREF _Toc155266645 \h </w:instrText>
            </w:r>
            <w:r w:rsidRPr="00903A83">
              <w:rPr>
                <w:rFonts w:cs="Arial"/>
                <w:webHidden/>
              </w:rPr>
            </w:r>
            <w:r w:rsidRPr="00903A83">
              <w:rPr>
                <w:rFonts w:cs="Arial"/>
                <w:webHidden/>
              </w:rPr>
              <w:fldChar w:fldCharType="separate"/>
            </w:r>
            <w:r w:rsidRPr="00903A83">
              <w:rPr>
                <w:rFonts w:cs="Arial"/>
                <w:webHidden/>
              </w:rPr>
              <w:t>4</w:t>
            </w:r>
            <w:r w:rsidRPr="00903A83">
              <w:rPr>
                <w:rFonts w:cs="Arial"/>
                <w:webHidden/>
              </w:rPr>
              <w:fldChar w:fldCharType="end"/>
            </w:r>
          </w:hyperlink>
        </w:p>
        <w:p w:rsidRPr="00903A83" w:rsidR="002147F0" w:rsidP="002147F0" w:rsidRDefault="002147F0" w14:paraId="1BC7A2CA" w14:textId="77777777">
          <w:pPr>
            <w:pStyle w:val="TOC1"/>
            <w:rPr>
              <w:rFonts w:cs="Arial"/>
              <w:b w:val="0"/>
              <w:sz w:val="22"/>
              <w:szCs w:val="22"/>
              <w:lang w:eastAsia="en-AU"/>
            </w:rPr>
          </w:pPr>
          <w:hyperlink w:history="1" w:anchor="_Toc155266646">
            <w:r w:rsidRPr="00903A83">
              <w:rPr>
                <w:rStyle w:val="Hyperlink"/>
                <w:rFonts w:cs="Arial"/>
              </w:rPr>
              <w:t>BUSINESS CASE SELECTION CRITERIA</w:t>
            </w:r>
            <w:r w:rsidRPr="00903A83">
              <w:rPr>
                <w:rFonts w:cs="Arial"/>
                <w:webHidden/>
              </w:rPr>
              <w:tab/>
            </w:r>
            <w:r w:rsidRPr="00903A83">
              <w:rPr>
                <w:rFonts w:cs="Arial"/>
                <w:webHidden/>
              </w:rPr>
              <w:fldChar w:fldCharType="begin"/>
            </w:r>
            <w:r w:rsidRPr="00903A83">
              <w:rPr>
                <w:rFonts w:cs="Arial"/>
                <w:webHidden/>
              </w:rPr>
              <w:instrText xml:space="preserve"> PAGEREF _Toc155266646 \h </w:instrText>
            </w:r>
            <w:r w:rsidRPr="00903A83">
              <w:rPr>
                <w:rFonts w:cs="Arial"/>
                <w:webHidden/>
              </w:rPr>
            </w:r>
            <w:r w:rsidRPr="00903A83">
              <w:rPr>
                <w:rFonts w:cs="Arial"/>
                <w:webHidden/>
              </w:rPr>
              <w:fldChar w:fldCharType="separate"/>
            </w:r>
            <w:r w:rsidRPr="00903A83">
              <w:rPr>
                <w:rFonts w:cs="Arial"/>
                <w:webHidden/>
              </w:rPr>
              <w:t>5</w:t>
            </w:r>
            <w:r w:rsidRPr="00903A83">
              <w:rPr>
                <w:rFonts w:cs="Arial"/>
                <w:webHidden/>
              </w:rPr>
              <w:fldChar w:fldCharType="end"/>
            </w:r>
          </w:hyperlink>
        </w:p>
        <w:p w:rsidRPr="00903A83" w:rsidR="002147F0" w:rsidP="002147F0" w:rsidRDefault="002147F0" w14:paraId="54BCF134" w14:textId="77777777">
          <w:pPr>
            <w:pStyle w:val="TOC1"/>
            <w:rPr>
              <w:rFonts w:cs="Arial"/>
              <w:b w:val="0"/>
              <w:sz w:val="22"/>
              <w:szCs w:val="22"/>
              <w:lang w:eastAsia="en-AU"/>
            </w:rPr>
          </w:pPr>
          <w:hyperlink w:history="1" w:anchor="_Toc155266647">
            <w:r w:rsidRPr="00903A83">
              <w:rPr>
                <w:rStyle w:val="Hyperlink"/>
                <w:rFonts w:cs="Arial"/>
              </w:rPr>
              <w:t>PLAN</w:t>
            </w:r>
            <w:r w:rsidRPr="00903A83">
              <w:rPr>
                <w:rFonts w:cs="Arial"/>
                <w:webHidden/>
              </w:rPr>
              <w:tab/>
            </w:r>
            <w:r w:rsidRPr="00903A83">
              <w:rPr>
                <w:rFonts w:cs="Arial"/>
                <w:webHidden/>
              </w:rPr>
              <w:fldChar w:fldCharType="begin"/>
            </w:r>
            <w:r w:rsidRPr="00903A83">
              <w:rPr>
                <w:rFonts w:cs="Arial"/>
                <w:webHidden/>
              </w:rPr>
              <w:instrText xml:space="preserve"> PAGEREF _Toc155266647 \h </w:instrText>
            </w:r>
            <w:r w:rsidRPr="00903A83">
              <w:rPr>
                <w:rFonts w:cs="Arial"/>
                <w:webHidden/>
              </w:rPr>
            </w:r>
            <w:r w:rsidRPr="00903A83">
              <w:rPr>
                <w:rFonts w:cs="Arial"/>
                <w:webHidden/>
              </w:rPr>
              <w:fldChar w:fldCharType="separate"/>
            </w:r>
            <w:r w:rsidRPr="00903A83">
              <w:rPr>
                <w:rFonts w:cs="Arial"/>
                <w:webHidden/>
              </w:rPr>
              <w:t>6</w:t>
            </w:r>
            <w:r w:rsidRPr="00903A83">
              <w:rPr>
                <w:rFonts w:cs="Arial"/>
                <w:webHidden/>
              </w:rPr>
              <w:fldChar w:fldCharType="end"/>
            </w:r>
          </w:hyperlink>
        </w:p>
        <w:p w:rsidRPr="00903A83" w:rsidR="002147F0" w:rsidP="002147F0" w:rsidRDefault="002147F0" w14:paraId="6F7E3F37" w14:textId="77777777">
          <w:pPr>
            <w:rPr>
              <w:rFonts w:cs="Arial"/>
            </w:rPr>
          </w:pPr>
          <w:r w:rsidRPr="00903A83">
            <w:rPr>
              <w:rFonts w:cs="Arial"/>
              <w:b/>
              <w:bCs/>
              <w:noProof/>
              <w:color w:val="2B579A"/>
              <w:shd w:val="clear" w:color="auto" w:fill="E6E6E6"/>
            </w:rPr>
            <w:fldChar w:fldCharType="end"/>
          </w:r>
        </w:p>
      </w:sdtContent>
    </w:sdt>
    <w:p w:rsidRPr="00903A83" w:rsidR="002147F0" w:rsidP="002147F0" w:rsidRDefault="002147F0" w14:paraId="594C0D53" w14:textId="77777777">
      <w:pPr>
        <w:rPr>
          <w:rFonts w:cs="Arial"/>
          <w:b/>
          <w:bCs/>
          <w:sz w:val="28"/>
          <w:szCs w:val="28"/>
        </w:rPr>
      </w:pPr>
    </w:p>
    <w:p w:rsidRPr="00903A83" w:rsidR="002147F0" w:rsidP="002147F0" w:rsidRDefault="002147F0" w14:paraId="55A81C2B" w14:textId="77777777">
      <w:pPr>
        <w:rPr>
          <w:rFonts w:cs="Arial"/>
          <w:lang w:val="en-US"/>
        </w:rPr>
      </w:pPr>
      <w:bookmarkStart w:name="_Toc535243473" w:id="1"/>
      <w:bookmarkEnd w:id="0"/>
    </w:p>
    <w:p w:rsidRPr="00903A83" w:rsidR="002147F0" w:rsidP="002147F0" w:rsidRDefault="002147F0" w14:paraId="2D4D707E" w14:textId="77777777">
      <w:pPr>
        <w:rPr>
          <w:rFonts w:cs="Arial"/>
          <w:lang w:val="en-US"/>
        </w:rPr>
      </w:pPr>
    </w:p>
    <w:p w:rsidRPr="00903A83" w:rsidR="002147F0" w:rsidP="002147F0" w:rsidRDefault="002147F0" w14:paraId="0EE16792" w14:textId="77777777">
      <w:pPr>
        <w:rPr>
          <w:rFonts w:cs="Arial"/>
          <w:lang w:val="en-US"/>
        </w:rPr>
      </w:pPr>
    </w:p>
    <w:p w:rsidRPr="00903A83" w:rsidR="002147F0" w:rsidP="002147F0" w:rsidRDefault="002147F0" w14:paraId="784EFEB0" w14:textId="77777777">
      <w:pPr>
        <w:rPr>
          <w:rFonts w:cs="Arial"/>
          <w:lang w:val="en-US"/>
        </w:rPr>
      </w:pPr>
    </w:p>
    <w:p w:rsidRPr="00903A83" w:rsidR="002147F0" w:rsidP="002147F0" w:rsidRDefault="002147F0" w14:paraId="098D9E0D" w14:textId="77777777">
      <w:pPr>
        <w:rPr>
          <w:rFonts w:cs="Arial"/>
          <w:lang w:val="en-US"/>
        </w:rPr>
      </w:pPr>
    </w:p>
    <w:p w:rsidRPr="00903A83" w:rsidR="002147F0" w:rsidP="002147F0" w:rsidRDefault="002147F0" w14:paraId="18F512CB" w14:textId="77777777">
      <w:pPr>
        <w:spacing w:after="200" w:line="276" w:lineRule="auto"/>
        <w:rPr>
          <w:rFonts w:cs="Arial"/>
          <w:lang w:val="en-US"/>
        </w:rPr>
      </w:pPr>
      <w:r w:rsidRPr="00903A83">
        <w:rPr>
          <w:rFonts w:cs="Arial"/>
          <w:lang w:val="en-US"/>
        </w:rPr>
        <w:br w:type="page"/>
      </w:r>
    </w:p>
    <w:p w:rsidRPr="00903A83" w:rsidR="002147F0" w:rsidP="002147F0" w:rsidRDefault="002147F0" w14:paraId="0CDEC6D2" w14:textId="77777777">
      <w:pPr>
        <w:pStyle w:val="Heading1"/>
        <w:spacing w:before="0"/>
        <w:rPr>
          <w:rFonts w:cs="Arial"/>
          <w:sz w:val="24"/>
          <w:szCs w:val="24"/>
        </w:rPr>
      </w:pPr>
      <w:bookmarkStart w:name="_Toc155266638" w:id="2"/>
      <w:r w:rsidRPr="00903A83">
        <w:rPr>
          <w:rFonts w:cs="Arial"/>
          <w:sz w:val="24"/>
          <w:szCs w:val="24"/>
        </w:rPr>
        <w:t>INTRODUCTION AND BACKGROUND</w:t>
      </w:r>
      <w:bookmarkEnd w:id="1"/>
      <w:bookmarkEnd w:id="2"/>
    </w:p>
    <w:p w:rsidRPr="00903A83" w:rsidR="002147F0" w:rsidP="002147F0" w:rsidRDefault="002147F0" w14:paraId="597E2E4B" w14:textId="77777777">
      <w:pPr>
        <w:rPr>
          <w:rFonts w:cs="Arial"/>
        </w:rPr>
      </w:pPr>
    </w:p>
    <w:p w:rsidR="002147F0" w:rsidP="002147F0" w:rsidRDefault="002147F0" w14:paraId="58C2E270" w14:textId="77777777">
      <w:pPr>
        <w:jc w:val="both"/>
        <w:rPr>
          <w:rFonts w:eastAsia="Times New Roman" w:cs="Arial"/>
        </w:rPr>
      </w:pPr>
      <w:r>
        <w:rPr>
          <w:rFonts w:eastAsia="Times New Roman" w:cs="Arial"/>
        </w:rPr>
        <w:t xml:space="preserve">The City of Cockburn has a </w:t>
      </w:r>
      <w:proofErr w:type="gramStart"/>
      <w:r>
        <w:rPr>
          <w:rFonts w:eastAsia="Times New Roman" w:cs="Arial"/>
        </w:rPr>
        <w:t>50 year</w:t>
      </w:r>
      <w:proofErr w:type="gramEnd"/>
      <w:r>
        <w:rPr>
          <w:rFonts w:eastAsia="Times New Roman" w:cs="Arial"/>
        </w:rPr>
        <w:t xml:space="preserve"> Head Lease with the Department of Housing for the use of 8 Caffery Place Hamilton Hill, which commenced 26 February 1982 and expires on 25 February 2032. </w:t>
      </w:r>
    </w:p>
    <w:p w:rsidR="002147F0" w:rsidP="002147F0" w:rsidRDefault="002147F0" w14:paraId="4775D1CE" w14:textId="77777777">
      <w:pPr>
        <w:jc w:val="both"/>
        <w:rPr>
          <w:rFonts w:eastAsia="Times New Roman" w:cs="Arial"/>
        </w:rPr>
      </w:pPr>
    </w:p>
    <w:p w:rsidR="002147F0" w:rsidP="002147F0" w:rsidRDefault="002147F0" w14:paraId="0DFEB3FD" w14:textId="77777777">
      <w:pPr>
        <w:jc w:val="both"/>
        <w:rPr>
          <w:rFonts w:eastAsia="Times New Roman" w:cs="Arial"/>
        </w:rPr>
      </w:pPr>
      <w:r>
        <w:rPr>
          <w:rFonts w:eastAsia="Times New Roman" w:cs="Arial"/>
        </w:rPr>
        <w:t xml:space="preserve">The </w:t>
      </w:r>
      <w:proofErr w:type="gramStart"/>
      <w:r>
        <w:rPr>
          <w:rFonts w:eastAsia="Times New Roman" w:cs="Arial"/>
        </w:rPr>
        <w:t>City</w:t>
      </w:r>
      <w:proofErr w:type="gramEnd"/>
      <w:r>
        <w:rPr>
          <w:rFonts w:eastAsia="Times New Roman" w:cs="Arial"/>
        </w:rPr>
        <w:t xml:space="preserve"> sub-leased the site to Second Harvest for the use of the facility constructed at 8 Caffery Place, which expires 21 August 2026. </w:t>
      </w:r>
    </w:p>
    <w:p w:rsidR="002147F0" w:rsidP="002147F0" w:rsidRDefault="002147F0" w14:paraId="7F4BB6D1" w14:textId="77777777">
      <w:pPr>
        <w:jc w:val="both"/>
        <w:rPr>
          <w:rFonts w:eastAsia="Times New Roman" w:cs="Arial"/>
        </w:rPr>
      </w:pPr>
    </w:p>
    <w:p w:rsidR="002147F0" w:rsidP="002147F0" w:rsidRDefault="002147F0" w14:paraId="16B15BD3" w14:textId="77777777">
      <w:pPr>
        <w:jc w:val="both"/>
        <w:rPr>
          <w:rFonts w:eastAsia="Times New Roman" w:cs="Arial"/>
        </w:rPr>
      </w:pPr>
      <w:r>
        <w:rPr>
          <w:rFonts w:eastAsia="Times New Roman" w:cs="Arial"/>
        </w:rPr>
        <w:t xml:space="preserve">Second Harvest advised the </w:t>
      </w:r>
      <w:proofErr w:type="gramStart"/>
      <w:r>
        <w:rPr>
          <w:rFonts w:eastAsia="Times New Roman" w:cs="Arial"/>
        </w:rPr>
        <w:t>City</w:t>
      </w:r>
      <w:proofErr w:type="gramEnd"/>
      <w:r>
        <w:rPr>
          <w:rFonts w:eastAsia="Times New Roman" w:cs="Arial"/>
        </w:rPr>
        <w:t xml:space="preserve"> via letter on 18 January 2024 that their Committee had made the decision to wind up the organisation. Second Harvest subsequently vacated the premises and terminated the sub-lease, effective 1 July 2024. </w:t>
      </w:r>
    </w:p>
    <w:p w:rsidR="002147F0" w:rsidP="002147F0" w:rsidRDefault="002147F0" w14:paraId="2D1C76B5" w14:textId="77777777">
      <w:pPr>
        <w:jc w:val="both"/>
        <w:rPr>
          <w:rFonts w:eastAsia="Times New Roman" w:cs="Arial"/>
        </w:rPr>
      </w:pPr>
    </w:p>
    <w:p w:rsidRPr="00903A83" w:rsidR="002147F0" w:rsidP="002147F0" w:rsidRDefault="002147F0" w14:paraId="3802DB6A" w14:textId="2DAE8186">
      <w:pPr>
        <w:jc w:val="both"/>
        <w:rPr>
          <w:rFonts w:eastAsia="Times New Roman" w:cs="Arial"/>
        </w:rPr>
      </w:pPr>
      <w:r>
        <w:rPr>
          <w:rFonts w:eastAsia="Times New Roman" w:cs="Arial"/>
        </w:rPr>
        <w:t>Property Services is</w:t>
      </w:r>
      <w:r w:rsidRPr="00903A83">
        <w:rPr>
          <w:rFonts w:eastAsia="Times New Roman" w:cs="Arial"/>
        </w:rPr>
        <w:t xml:space="preserve"> advertising the property </w:t>
      </w:r>
      <w:r>
        <w:rPr>
          <w:rFonts w:eastAsia="Times New Roman" w:cs="Arial"/>
        </w:rPr>
        <w:t xml:space="preserve">as </w:t>
      </w:r>
      <w:r w:rsidRPr="00903A83">
        <w:rPr>
          <w:rFonts w:eastAsia="Times New Roman" w:cs="Arial"/>
        </w:rPr>
        <w:t xml:space="preserve">available externally for </w:t>
      </w:r>
      <w:proofErr w:type="gramStart"/>
      <w:r w:rsidRPr="00903A83">
        <w:rPr>
          <w:rFonts w:eastAsia="Times New Roman" w:cs="Arial"/>
        </w:rPr>
        <w:t>lease</w:t>
      </w:r>
      <w:r>
        <w:rPr>
          <w:rFonts w:eastAsia="Times New Roman" w:cs="Arial"/>
        </w:rPr>
        <w:t>, and</w:t>
      </w:r>
      <w:proofErr w:type="gramEnd"/>
      <w:r w:rsidRPr="00903A83">
        <w:rPr>
          <w:rFonts w:eastAsia="Times New Roman" w:cs="Arial"/>
        </w:rPr>
        <w:t xml:space="preserve"> would like to provide an opportunity for</w:t>
      </w:r>
      <w:r>
        <w:rPr>
          <w:rFonts w:eastAsia="Times New Roman" w:cs="Arial"/>
        </w:rPr>
        <w:t xml:space="preserve"> Community Organisations and/or Not-For-Profits</w:t>
      </w:r>
      <w:r w:rsidRPr="00903A83">
        <w:rPr>
          <w:rFonts w:eastAsia="Times New Roman" w:cs="Arial"/>
        </w:rPr>
        <w:t xml:space="preserve"> to submit a proposal/business case for use of the building in line with the City’s strategic outcomes and targets</w:t>
      </w:r>
      <w:r>
        <w:rPr>
          <w:rFonts w:eastAsia="Times New Roman" w:cs="Arial"/>
        </w:rPr>
        <w:t xml:space="preserve"> in the community leasing space</w:t>
      </w:r>
      <w:r w:rsidRPr="00903A83">
        <w:rPr>
          <w:rFonts w:eastAsia="Times New Roman" w:cs="Arial"/>
        </w:rPr>
        <w:t xml:space="preserve">. </w:t>
      </w:r>
    </w:p>
    <w:p w:rsidRPr="00903A83" w:rsidR="002147F0" w:rsidP="002147F0" w:rsidRDefault="002147F0" w14:paraId="60A84D4B" w14:textId="77777777">
      <w:pPr>
        <w:jc w:val="both"/>
        <w:rPr>
          <w:rFonts w:eastAsia="Times New Roman" w:cs="Arial"/>
        </w:rPr>
      </w:pPr>
    </w:p>
    <w:p w:rsidR="002147F0" w:rsidP="002147F0" w:rsidRDefault="002147F0" w14:paraId="33AA23A4" w14:textId="15E71F85">
      <w:pPr>
        <w:jc w:val="both"/>
        <w:rPr>
          <w:rFonts w:eastAsia="Times New Roman" w:cs="Arial"/>
        </w:rPr>
      </w:pPr>
      <w:r>
        <w:rPr>
          <w:rFonts w:eastAsia="Times New Roman" w:cs="Arial"/>
        </w:rPr>
        <w:t>T</w:t>
      </w:r>
      <w:r>
        <w:rPr>
          <w:rFonts w:eastAsia="Times New Roman" w:cs="Arial"/>
        </w:rPr>
        <w:t xml:space="preserve">here is approximately 7 years of tenure remaining with the Head Lessee (Department of Housing). </w:t>
      </w:r>
    </w:p>
    <w:p w:rsidR="002147F0" w:rsidP="002147F0" w:rsidRDefault="002147F0" w14:paraId="21262BEA" w14:textId="77777777">
      <w:pPr>
        <w:jc w:val="both"/>
        <w:rPr>
          <w:rFonts w:eastAsia="Times New Roman" w:cs="Arial"/>
        </w:rPr>
      </w:pPr>
    </w:p>
    <w:p w:rsidR="002147F0" w:rsidP="002147F0" w:rsidRDefault="002147F0" w14:paraId="506F619C" w14:textId="77777777">
      <w:pPr>
        <w:jc w:val="both"/>
        <w:rPr>
          <w:rFonts w:eastAsia="Times New Roman" w:cs="Arial"/>
        </w:rPr>
      </w:pPr>
      <w:r w:rsidRPr="00903A83">
        <w:rPr>
          <w:rFonts w:eastAsia="Times New Roman" w:cs="Arial"/>
        </w:rPr>
        <w:t>The South</w:t>
      </w:r>
      <w:r>
        <w:rPr>
          <w:rFonts w:eastAsia="Times New Roman" w:cs="Arial"/>
        </w:rPr>
        <w:t>well Community Centre</w:t>
      </w:r>
      <w:r w:rsidRPr="00903A83">
        <w:rPr>
          <w:rFonts w:eastAsia="Times New Roman" w:cs="Arial"/>
        </w:rPr>
        <w:t xml:space="preserve"> is located on </w:t>
      </w:r>
      <w:r>
        <w:rPr>
          <w:rFonts w:eastAsia="Times New Roman" w:cs="Arial"/>
        </w:rPr>
        <w:t>1540</w:t>
      </w:r>
      <w:r w:rsidRPr="00903A83">
        <w:rPr>
          <w:rFonts w:eastAsia="Times New Roman" w:cs="Arial"/>
        </w:rPr>
        <w:t xml:space="preserve">m2 of freehold land with formal parking (approximately </w:t>
      </w:r>
      <w:r>
        <w:rPr>
          <w:rFonts w:eastAsia="Times New Roman" w:cs="Arial"/>
        </w:rPr>
        <w:t>15</w:t>
      </w:r>
      <w:r w:rsidRPr="00903A83">
        <w:rPr>
          <w:rFonts w:eastAsia="Times New Roman" w:cs="Arial"/>
        </w:rPr>
        <w:t xml:space="preserve"> cars including ACROD access bays).  The building itself has a combined area of </w:t>
      </w:r>
      <w:r>
        <w:rPr>
          <w:rFonts w:eastAsia="Times New Roman" w:cs="Arial"/>
        </w:rPr>
        <w:t>267</w:t>
      </w:r>
      <w:r w:rsidRPr="00903A83">
        <w:rPr>
          <w:rFonts w:eastAsia="Times New Roman" w:cs="Arial"/>
        </w:rPr>
        <w:t xml:space="preserve">m2 – the attached plan provides the building’s layout. The facility is located </w:t>
      </w:r>
      <w:r>
        <w:rPr>
          <w:rFonts w:eastAsia="Times New Roman" w:cs="Arial"/>
        </w:rPr>
        <w:t>in the Caffery Place cul-de-sac.</w:t>
      </w:r>
    </w:p>
    <w:p w:rsidR="002147F0" w:rsidP="002147F0" w:rsidRDefault="002147F0" w14:paraId="5C0080F3" w14:textId="77777777">
      <w:pPr>
        <w:jc w:val="both"/>
        <w:rPr>
          <w:rFonts w:eastAsia="Times New Roman" w:cs="Arial"/>
        </w:rPr>
      </w:pPr>
    </w:p>
    <w:p w:rsidRPr="00903A83" w:rsidR="002147F0" w:rsidP="002147F0" w:rsidRDefault="002147F0" w14:paraId="1A5FDDF8" w14:textId="5EB0F3C7">
      <w:pPr>
        <w:jc w:val="both"/>
        <w:rPr>
          <w:rFonts w:eastAsia="Times New Roman" w:cs="Arial"/>
        </w:rPr>
      </w:pPr>
      <w:r>
        <w:rPr>
          <w:rFonts w:eastAsia="Times New Roman" w:cs="Arial"/>
        </w:rPr>
        <w:t xml:space="preserve">Black Swan Health </w:t>
      </w:r>
      <w:proofErr w:type="gramStart"/>
      <w:r>
        <w:rPr>
          <w:rFonts w:eastAsia="Times New Roman" w:cs="Arial"/>
        </w:rPr>
        <w:t>have</w:t>
      </w:r>
      <w:proofErr w:type="gramEnd"/>
      <w:r>
        <w:rPr>
          <w:rFonts w:eastAsia="Times New Roman" w:cs="Arial"/>
        </w:rPr>
        <w:t xml:space="preserve"> a licence to use a portion of the verge/road reserve adjacent the facility for their ‘</w:t>
      </w:r>
      <w:proofErr w:type="spellStart"/>
      <w:r>
        <w:rPr>
          <w:rFonts w:eastAsia="Times New Roman" w:cs="Arial"/>
        </w:rPr>
        <w:t>Freo</w:t>
      </w:r>
      <w:proofErr w:type="spellEnd"/>
      <w:r>
        <w:rPr>
          <w:rFonts w:eastAsia="Times New Roman" w:cs="Arial"/>
        </w:rPr>
        <w:t xml:space="preserve"> Street Doctors Van’ on Thursday mornings from 9am – 1pm. This service is a mobile medical health service van that provides easily accessible care to local homeless, people with drug and alcohol problems, those with mental health issues and low-income earners. As part of this community service, Black Swan Health use the electrical power supply at Southwell Community Centre (via extension cord) and have access to the ablutions in the event that they are required.</w:t>
      </w:r>
    </w:p>
    <w:p w:rsidRPr="00903A83" w:rsidR="002147F0" w:rsidP="002147F0" w:rsidRDefault="002147F0" w14:paraId="6AD337F3" w14:textId="77777777">
      <w:pPr>
        <w:jc w:val="both"/>
        <w:rPr>
          <w:rFonts w:eastAsia="Times New Roman" w:cs="Arial"/>
        </w:rPr>
      </w:pPr>
    </w:p>
    <w:p w:rsidRPr="00903A83" w:rsidR="002147F0" w:rsidP="002147F0" w:rsidRDefault="002147F0" w14:paraId="441662B5" w14:textId="71AB0FD2">
      <w:pPr>
        <w:jc w:val="both"/>
        <w:rPr>
          <w:rFonts w:eastAsia="Times New Roman" w:cs="Arial"/>
        </w:rPr>
      </w:pPr>
      <w:r>
        <w:rPr>
          <w:rFonts w:eastAsia="Times New Roman" w:cs="Arial"/>
        </w:rPr>
        <w:t>T</w:t>
      </w:r>
      <w:r w:rsidRPr="00903A83">
        <w:rPr>
          <w:rFonts w:eastAsia="Times New Roman" w:cs="Arial"/>
        </w:rPr>
        <w:t xml:space="preserve">he building currently </w:t>
      </w:r>
      <w:r>
        <w:rPr>
          <w:rFonts w:eastAsia="Times New Roman" w:cs="Arial"/>
        </w:rPr>
        <w:t xml:space="preserve">is a Class 6 (use of shop/retail) </w:t>
      </w:r>
      <w:r>
        <w:rPr>
          <w:rFonts w:eastAsia="Times New Roman" w:cs="Arial"/>
        </w:rPr>
        <w:t>Main Class of building. Should a proponent seek to use this building</w:t>
      </w:r>
      <w:r>
        <w:rPr>
          <w:rFonts w:eastAsia="Times New Roman" w:cs="Arial"/>
        </w:rPr>
        <w:t xml:space="preserve"> for an alternative use such as a public building (Class 9b)</w:t>
      </w:r>
      <w:r>
        <w:rPr>
          <w:rFonts w:eastAsia="Times New Roman" w:cs="Arial"/>
        </w:rPr>
        <w:t xml:space="preserve">, they would need to engage a private building surveyor/certifier and submit an Occupancy Permit Application. The relevant maximum occupancy would be provided alongside issuing this occupancy permit. </w:t>
      </w:r>
    </w:p>
    <w:p w:rsidRPr="00903A83" w:rsidR="002147F0" w:rsidP="002147F0" w:rsidRDefault="002147F0" w14:paraId="29D5964B" w14:textId="77777777">
      <w:pPr>
        <w:jc w:val="both"/>
        <w:rPr>
          <w:rFonts w:eastAsia="Times New Roman" w:cs="Arial"/>
        </w:rPr>
      </w:pPr>
    </w:p>
    <w:p w:rsidRPr="00903A83" w:rsidR="002147F0" w:rsidP="002147F0" w:rsidRDefault="002147F0" w14:paraId="5B06008F" w14:textId="2D717D1C">
      <w:pPr>
        <w:jc w:val="both"/>
        <w:rPr>
          <w:rFonts w:eastAsia="Times New Roman" w:cs="Arial"/>
        </w:rPr>
      </w:pPr>
      <w:r>
        <w:rPr>
          <w:rFonts w:eastAsia="Times New Roman" w:cs="Arial"/>
        </w:rPr>
        <w:t>All applications received will be assessed by a panel consisting of Manager Property Services, City Facilities Manager and Senior Property Services Officer.</w:t>
      </w:r>
    </w:p>
    <w:p w:rsidRPr="00903A83" w:rsidR="002147F0" w:rsidP="002147F0" w:rsidRDefault="002147F0" w14:paraId="10504565" w14:textId="77777777">
      <w:pPr>
        <w:pStyle w:val="Heading1"/>
        <w:rPr>
          <w:rFonts w:cs="Arial"/>
        </w:rPr>
      </w:pPr>
      <w:bookmarkStart w:name="_Toc155266639" w:id="3"/>
      <w:r w:rsidRPr="00903A83">
        <w:rPr>
          <w:rFonts w:cs="Arial"/>
          <w:sz w:val="24"/>
          <w:szCs w:val="24"/>
        </w:rPr>
        <w:t>PROPERTY DETAILS</w:t>
      </w:r>
      <w:bookmarkEnd w:id="3"/>
      <w:r w:rsidRPr="00903A83">
        <w:rPr>
          <w:rFonts w:cs="Arial"/>
          <w:sz w:val="24"/>
          <w:szCs w:val="24"/>
        </w:rPr>
        <w:t xml:space="preserve"> </w:t>
      </w:r>
    </w:p>
    <w:p w:rsidRPr="00903A83" w:rsidR="002147F0" w:rsidP="002147F0" w:rsidRDefault="002147F0" w14:paraId="7282E631" w14:textId="77777777">
      <w:pPr>
        <w:rPr>
          <w:rFonts w:cs="Arial"/>
        </w:rPr>
      </w:pPr>
    </w:p>
    <w:tbl>
      <w:tblPr>
        <w:tblStyle w:val="TableGrid"/>
        <w:tblW w:w="0" w:type="auto"/>
        <w:tblLook w:val="04A0" w:firstRow="1" w:lastRow="0" w:firstColumn="1" w:lastColumn="0" w:noHBand="0" w:noVBand="1"/>
      </w:tblPr>
      <w:tblGrid>
        <w:gridCol w:w="3256"/>
        <w:gridCol w:w="6366"/>
      </w:tblGrid>
      <w:tr w:rsidRPr="00903A83" w:rsidR="002147F0" w:rsidTr="00220427" w14:paraId="38E924AD" w14:textId="77777777">
        <w:tc>
          <w:tcPr>
            <w:tcW w:w="3256" w:type="dxa"/>
          </w:tcPr>
          <w:p w:rsidRPr="00903A83" w:rsidR="002147F0" w:rsidP="00220427" w:rsidRDefault="002147F0" w14:paraId="22C5CFFA" w14:textId="77777777">
            <w:pPr>
              <w:jc w:val="both"/>
              <w:rPr>
                <w:rFonts w:eastAsia="Times New Roman" w:cs="Arial"/>
                <w:b/>
                <w:bCs/>
              </w:rPr>
            </w:pPr>
            <w:r w:rsidRPr="00903A83">
              <w:rPr>
                <w:rFonts w:eastAsia="Times New Roman" w:cs="Arial"/>
                <w:b/>
                <w:bCs/>
              </w:rPr>
              <w:t xml:space="preserve">Property Address </w:t>
            </w:r>
          </w:p>
        </w:tc>
        <w:tc>
          <w:tcPr>
            <w:tcW w:w="6366" w:type="dxa"/>
          </w:tcPr>
          <w:p w:rsidRPr="00903A83" w:rsidR="002147F0" w:rsidP="00220427" w:rsidRDefault="002147F0" w14:paraId="19C86C22" w14:textId="77777777">
            <w:pPr>
              <w:jc w:val="both"/>
              <w:rPr>
                <w:rFonts w:eastAsia="Times New Roman" w:cs="Arial"/>
              </w:rPr>
            </w:pPr>
            <w:r>
              <w:rPr>
                <w:rFonts w:eastAsia="Times New Roman" w:cs="Arial"/>
              </w:rPr>
              <w:t>8 Caffery Place Hamilton Hill</w:t>
            </w:r>
            <w:r w:rsidRPr="00903A83">
              <w:rPr>
                <w:rFonts w:eastAsia="Times New Roman" w:cs="Arial"/>
              </w:rPr>
              <w:t xml:space="preserve"> </w:t>
            </w:r>
          </w:p>
        </w:tc>
      </w:tr>
      <w:tr w:rsidRPr="00903A83" w:rsidR="002147F0" w:rsidTr="00220427" w14:paraId="5A58A0CE" w14:textId="77777777">
        <w:tc>
          <w:tcPr>
            <w:tcW w:w="3256" w:type="dxa"/>
          </w:tcPr>
          <w:p w:rsidRPr="00903A83" w:rsidR="002147F0" w:rsidP="00220427" w:rsidRDefault="002147F0" w14:paraId="6330CFE5" w14:textId="77777777">
            <w:pPr>
              <w:jc w:val="both"/>
              <w:rPr>
                <w:rFonts w:eastAsia="Times New Roman" w:cs="Arial"/>
                <w:b/>
                <w:bCs/>
              </w:rPr>
            </w:pPr>
            <w:r w:rsidRPr="00903A83">
              <w:rPr>
                <w:rFonts w:eastAsia="Times New Roman" w:cs="Arial"/>
                <w:b/>
                <w:bCs/>
              </w:rPr>
              <w:t xml:space="preserve">Land Tenure </w:t>
            </w:r>
          </w:p>
        </w:tc>
        <w:tc>
          <w:tcPr>
            <w:tcW w:w="6366" w:type="dxa"/>
          </w:tcPr>
          <w:p w:rsidRPr="00903A83" w:rsidR="002147F0" w:rsidP="00220427" w:rsidRDefault="002147F0" w14:paraId="62A4763B" w14:textId="77777777">
            <w:pPr>
              <w:jc w:val="both"/>
              <w:rPr>
                <w:rFonts w:eastAsia="Times New Roman" w:cs="Arial"/>
              </w:rPr>
            </w:pPr>
            <w:r w:rsidRPr="00903A83">
              <w:rPr>
                <w:rFonts w:eastAsia="Times New Roman" w:cs="Arial"/>
              </w:rPr>
              <w:t xml:space="preserve">Freehold </w:t>
            </w:r>
            <w:r>
              <w:rPr>
                <w:rFonts w:eastAsia="Times New Roman" w:cs="Arial"/>
              </w:rPr>
              <w:t>(owned by Department of Housing)</w:t>
            </w:r>
          </w:p>
        </w:tc>
      </w:tr>
      <w:tr w:rsidRPr="00903A83" w:rsidR="002147F0" w:rsidTr="00220427" w14:paraId="2C4A076B" w14:textId="77777777">
        <w:tc>
          <w:tcPr>
            <w:tcW w:w="3256" w:type="dxa"/>
          </w:tcPr>
          <w:p w:rsidRPr="00903A83" w:rsidR="002147F0" w:rsidP="00220427" w:rsidRDefault="002147F0" w14:paraId="151DE3D8" w14:textId="77777777">
            <w:pPr>
              <w:jc w:val="both"/>
              <w:rPr>
                <w:rFonts w:eastAsia="Times New Roman" w:cs="Arial"/>
                <w:b/>
                <w:bCs/>
              </w:rPr>
            </w:pPr>
            <w:r w:rsidRPr="00903A83">
              <w:rPr>
                <w:rFonts w:eastAsia="Times New Roman" w:cs="Arial"/>
                <w:b/>
                <w:bCs/>
              </w:rPr>
              <w:t xml:space="preserve">Land Area </w:t>
            </w:r>
          </w:p>
        </w:tc>
        <w:tc>
          <w:tcPr>
            <w:tcW w:w="6366" w:type="dxa"/>
          </w:tcPr>
          <w:p w:rsidRPr="00903A83" w:rsidR="002147F0" w:rsidP="00220427" w:rsidRDefault="002147F0" w14:paraId="36BA8340" w14:textId="77777777">
            <w:pPr>
              <w:jc w:val="both"/>
              <w:rPr>
                <w:rFonts w:eastAsia="Times New Roman" w:cs="Arial"/>
              </w:rPr>
            </w:pPr>
            <w:r>
              <w:rPr>
                <w:rFonts w:eastAsia="Times New Roman" w:cs="Arial"/>
              </w:rPr>
              <w:t>1540</w:t>
            </w:r>
            <w:r w:rsidRPr="00903A83">
              <w:rPr>
                <w:rFonts w:eastAsia="Times New Roman" w:cs="Arial"/>
              </w:rPr>
              <w:t>m2</w:t>
            </w:r>
          </w:p>
        </w:tc>
      </w:tr>
      <w:tr w:rsidRPr="00903A83" w:rsidR="002147F0" w:rsidTr="00220427" w14:paraId="2B378A3A" w14:textId="77777777">
        <w:tc>
          <w:tcPr>
            <w:tcW w:w="3256" w:type="dxa"/>
          </w:tcPr>
          <w:p w:rsidRPr="00903A83" w:rsidR="002147F0" w:rsidP="00220427" w:rsidRDefault="002147F0" w14:paraId="2F0B4D31" w14:textId="77777777">
            <w:pPr>
              <w:jc w:val="both"/>
              <w:rPr>
                <w:rFonts w:eastAsia="Times New Roman" w:cs="Arial"/>
                <w:b/>
                <w:bCs/>
              </w:rPr>
            </w:pPr>
            <w:r w:rsidRPr="00903A83">
              <w:rPr>
                <w:rFonts w:eastAsia="Times New Roman" w:cs="Arial"/>
                <w:b/>
                <w:bCs/>
              </w:rPr>
              <w:t xml:space="preserve">Buildings </w:t>
            </w:r>
          </w:p>
        </w:tc>
        <w:tc>
          <w:tcPr>
            <w:tcW w:w="6366" w:type="dxa"/>
          </w:tcPr>
          <w:p w:rsidRPr="00903A83" w:rsidR="002147F0" w:rsidP="00220427" w:rsidRDefault="002147F0" w14:paraId="5F9D28EA" w14:textId="77777777">
            <w:pPr>
              <w:jc w:val="both"/>
              <w:rPr>
                <w:rFonts w:eastAsia="Times New Roman" w:cs="Arial"/>
              </w:rPr>
            </w:pPr>
            <w:r>
              <w:rPr>
                <w:rFonts w:eastAsia="Times New Roman" w:cs="Arial"/>
              </w:rPr>
              <w:t>267m</w:t>
            </w:r>
            <w:r w:rsidRPr="00903A83">
              <w:rPr>
                <w:rFonts w:eastAsia="Times New Roman" w:cs="Arial"/>
              </w:rPr>
              <w:t>2</w:t>
            </w:r>
          </w:p>
        </w:tc>
      </w:tr>
      <w:tr w:rsidRPr="00903A83" w:rsidR="002147F0" w:rsidTr="00220427" w14:paraId="59D8C11A" w14:textId="77777777">
        <w:tc>
          <w:tcPr>
            <w:tcW w:w="3256" w:type="dxa"/>
          </w:tcPr>
          <w:p w:rsidRPr="00903A83" w:rsidR="002147F0" w:rsidP="00220427" w:rsidRDefault="002147F0" w14:paraId="0CBE9828" w14:textId="77777777">
            <w:pPr>
              <w:jc w:val="both"/>
              <w:rPr>
                <w:rFonts w:eastAsia="Times New Roman" w:cs="Arial"/>
                <w:b/>
                <w:bCs/>
              </w:rPr>
            </w:pPr>
            <w:r w:rsidRPr="00903A83">
              <w:rPr>
                <w:rFonts w:eastAsia="Times New Roman" w:cs="Arial"/>
                <w:b/>
                <w:bCs/>
              </w:rPr>
              <w:t xml:space="preserve">Permitted Land Use </w:t>
            </w:r>
          </w:p>
        </w:tc>
        <w:tc>
          <w:tcPr>
            <w:tcW w:w="6366" w:type="dxa"/>
          </w:tcPr>
          <w:p w:rsidRPr="0051606D" w:rsidR="002147F0" w:rsidP="00220427" w:rsidRDefault="002147F0" w14:paraId="06DFFC25" w14:textId="77777777">
            <w:pPr>
              <w:jc w:val="both"/>
              <w:rPr>
                <w:rFonts w:eastAsia="Times New Roman" w:cs="Arial"/>
                <w:highlight w:val="yellow"/>
              </w:rPr>
            </w:pPr>
            <w:r w:rsidRPr="000C2489">
              <w:rPr>
                <w:rFonts w:eastAsia="Times New Roman" w:cs="Arial"/>
              </w:rPr>
              <w:t>Zoned R40</w:t>
            </w:r>
          </w:p>
        </w:tc>
      </w:tr>
      <w:tr w:rsidRPr="00903A83" w:rsidR="002147F0" w:rsidTr="00220427" w14:paraId="0994BFC8" w14:textId="77777777">
        <w:tc>
          <w:tcPr>
            <w:tcW w:w="3256" w:type="dxa"/>
          </w:tcPr>
          <w:p w:rsidRPr="00903A83" w:rsidR="002147F0" w:rsidP="00220427" w:rsidRDefault="002147F0" w14:paraId="6B74DBFB" w14:textId="77777777">
            <w:pPr>
              <w:jc w:val="both"/>
              <w:rPr>
                <w:rFonts w:eastAsia="Times New Roman" w:cs="Arial"/>
                <w:b/>
                <w:bCs/>
              </w:rPr>
            </w:pPr>
            <w:r w:rsidRPr="00903A83">
              <w:rPr>
                <w:rFonts w:eastAsia="Times New Roman" w:cs="Arial"/>
                <w:b/>
                <w:bCs/>
              </w:rPr>
              <w:t xml:space="preserve">Conditions </w:t>
            </w:r>
          </w:p>
        </w:tc>
        <w:tc>
          <w:tcPr>
            <w:tcW w:w="6366" w:type="dxa"/>
            <w:shd w:val="clear" w:color="auto" w:fill="auto"/>
          </w:tcPr>
          <w:p w:rsidRPr="0051606D" w:rsidR="002147F0" w:rsidP="00220427" w:rsidRDefault="002147F0" w14:paraId="7D282EB5" w14:textId="77777777">
            <w:pPr>
              <w:jc w:val="both"/>
              <w:rPr>
                <w:rFonts w:eastAsia="Times New Roman" w:cs="Arial"/>
                <w:highlight w:val="yellow"/>
              </w:rPr>
            </w:pPr>
            <w:r w:rsidRPr="000C2489">
              <w:rPr>
                <w:rFonts w:eastAsia="Times New Roman" w:cs="Arial"/>
              </w:rPr>
              <w:t>Developer Contribution Area (DCA13)</w:t>
            </w:r>
          </w:p>
        </w:tc>
      </w:tr>
      <w:tr w:rsidRPr="00903A83" w:rsidR="002147F0" w:rsidTr="00220427" w14:paraId="40357F42" w14:textId="77777777">
        <w:tc>
          <w:tcPr>
            <w:tcW w:w="3256" w:type="dxa"/>
          </w:tcPr>
          <w:p w:rsidRPr="00903A83" w:rsidR="002147F0" w:rsidP="00220427" w:rsidRDefault="002147F0" w14:paraId="2A8E1008" w14:textId="77777777">
            <w:pPr>
              <w:jc w:val="both"/>
              <w:rPr>
                <w:rFonts w:eastAsia="Times New Roman" w:cs="Arial"/>
                <w:b/>
                <w:bCs/>
              </w:rPr>
            </w:pPr>
            <w:r w:rsidRPr="00903A83">
              <w:rPr>
                <w:rFonts w:eastAsia="Times New Roman" w:cs="Arial"/>
                <w:b/>
                <w:bCs/>
              </w:rPr>
              <w:t xml:space="preserve">Encumbrances </w:t>
            </w:r>
          </w:p>
        </w:tc>
        <w:tc>
          <w:tcPr>
            <w:tcW w:w="6366" w:type="dxa"/>
          </w:tcPr>
          <w:p w:rsidRPr="0051606D" w:rsidR="002147F0" w:rsidP="00220427" w:rsidRDefault="002147F0" w14:paraId="2709DB79" w14:textId="77777777">
            <w:pPr>
              <w:jc w:val="both"/>
              <w:rPr>
                <w:rFonts w:eastAsia="Times New Roman" w:cs="Arial"/>
                <w:highlight w:val="yellow"/>
              </w:rPr>
            </w:pPr>
            <w:r w:rsidRPr="000C2489">
              <w:rPr>
                <w:rFonts w:eastAsia="Times New Roman" w:cs="Arial"/>
              </w:rPr>
              <w:t>nil</w:t>
            </w:r>
          </w:p>
        </w:tc>
      </w:tr>
    </w:tbl>
    <w:p w:rsidRPr="00903A83" w:rsidR="002147F0" w:rsidP="002147F0" w:rsidRDefault="002147F0" w14:paraId="5F5FD9B2" w14:textId="77777777">
      <w:pPr>
        <w:jc w:val="both"/>
        <w:rPr>
          <w:rFonts w:eastAsia="Times New Roman" w:cs="Arial"/>
        </w:rPr>
      </w:pPr>
    </w:p>
    <w:p w:rsidRPr="00903A83" w:rsidR="002147F0" w:rsidP="002147F0" w:rsidRDefault="002147F0" w14:paraId="3604C404" w14:textId="77777777">
      <w:pPr>
        <w:pStyle w:val="Heading1"/>
        <w:rPr>
          <w:rFonts w:eastAsia="Times New Roman" w:cs="Arial"/>
          <w:sz w:val="24"/>
          <w:szCs w:val="24"/>
          <w:lang w:val="en-US"/>
        </w:rPr>
      </w:pPr>
      <w:bookmarkStart w:name="_Toc155266642" w:id="4"/>
      <w:r w:rsidRPr="00903A83">
        <w:rPr>
          <w:rFonts w:eastAsia="Times New Roman" w:cs="Arial"/>
          <w:sz w:val="24"/>
          <w:szCs w:val="24"/>
          <w:lang w:val="en-US"/>
        </w:rPr>
        <w:t>IDEA</w:t>
      </w:r>
      <w:r>
        <w:rPr>
          <w:rFonts w:eastAsia="Times New Roman" w:cs="Arial"/>
          <w:sz w:val="24"/>
          <w:szCs w:val="24"/>
          <w:lang w:val="en-US"/>
        </w:rPr>
        <w:t xml:space="preserve"> </w:t>
      </w:r>
      <w:r w:rsidRPr="00903A83">
        <w:rPr>
          <w:rFonts w:eastAsia="Times New Roman" w:cs="Arial"/>
          <w:sz w:val="24"/>
          <w:szCs w:val="24"/>
          <w:lang w:val="en-US"/>
        </w:rPr>
        <w:t>DEVELOPMENT</w:t>
      </w:r>
      <w:bookmarkEnd w:id="4"/>
      <w:r w:rsidRPr="00903A83">
        <w:rPr>
          <w:rFonts w:eastAsia="Times New Roman" w:cs="Arial"/>
          <w:sz w:val="24"/>
          <w:szCs w:val="24"/>
          <w:lang w:val="en-US"/>
        </w:rPr>
        <w:t xml:space="preserve"> </w:t>
      </w:r>
    </w:p>
    <w:p w:rsidRPr="00903A83" w:rsidR="002147F0" w:rsidP="002147F0" w:rsidRDefault="002147F0" w14:paraId="6FE0924F" w14:textId="77777777">
      <w:pPr>
        <w:rPr>
          <w:rFonts w:cs="Arial"/>
          <w:lang w:val="en-US"/>
        </w:rPr>
      </w:pPr>
    </w:p>
    <w:p w:rsidRPr="00903A83" w:rsidR="002147F0" w:rsidP="002147F0" w:rsidRDefault="002147F0" w14:paraId="1559DE22" w14:textId="5077B19E">
      <w:pPr>
        <w:rPr>
          <w:rFonts w:cs="Arial"/>
          <w:lang w:val="en-US"/>
        </w:rPr>
      </w:pPr>
      <w:r w:rsidRPr="00903A83">
        <w:rPr>
          <w:rFonts w:cs="Arial"/>
          <w:lang w:val="en-US"/>
        </w:rPr>
        <w:t xml:space="preserve">Where </w:t>
      </w:r>
      <w:r>
        <w:rPr>
          <w:rFonts w:cs="Arial"/>
          <w:lang w:val="en-US"/>
        </w:rPr>
        <w:t>an applicant is successful, they will be responsible for:</w:t>
      </w:r>
      <w:r w:rsidRPr="00903A83">
        <w:rPr>
          <w:rFonts w:cs="Arial"/>
          <w:lang w:val="en-US"/>
        </w:rPr>
        <w:t xml:space="preserve"> </w:t>
      </w:r>
    </w:p>
    <w:p w:rsidRPr="00903A83" w:rsidR="002147F0" w:rsidP="002147F0" w:rsidRDefault="002147F0" w14:paraId="33AB7487" w14:textId="77777777">
      <w:pPr>
        <w:rPr>
          <w:rFonts w:cs="Arial"/>
          <w:lang w:val="en-US"/>
        </w:rPr>
      </w:pPr>
    </w:p>
    <w:p w:rsidRPr="00903A83" w:rsidR="002147F0" w:rsidP="002147F0" w:rsidRDefault="002147F0" w14:paraId="53A21F08" w14:textId="77777777">
      <w:pPr>
        <w:pStyle w:val="ListParagraph"/>
        <w:numPr>
          <w:ilvl w:val="0"/>
          <w:numId w:val="2"/>
        </w:numPr>
        <w:rPr>
          <w:rFonts w:ascii="Arial" w:hAnsi="Arial" w:cs="Arial"/>
          <w:sz w:val="24"/>
          <w:szCs w:val="24"/>
          <w:lang w:val="en-US"/>
        </w:rPr>
      </w:pPr>
      <w:r w:rsidRPr="00903A83">
        <w:rPr>
          <w:rFonts w:ascii="Arial" w:hAnsi="Arial" w:cs="Arial"/>
          <w:sz w:val="24"/>
          <w:szCs w:val="24"/>
          <w:lang w:val="en-US"/>
        </w:rPr>
        <w:t>Idea development</w:t>
      </w:r>
    </w:p>
    <w:p w:rsidRPr="00903A83" w:rsidR="002147F0" w:rsidP="002147F0" w:rsidRDefault="002147F0" w14:paraId="0D8D5465" w14:textId="77777777">
      <w:pPr>
        <w:pStyle w:val="ListParagraph"/>
        <w:numPr>
          <w:ilvl w:val="1"/>
          <w:numId w:val="2"/>
        </w:numPr>
        <w:rPr>
          <w:rFonts w:ascii="Arial" w:hAnsi="Arial" w:cs="Arial"/>
          <w:sz w:val="24"/>
          <w:szCs w:val="24"/>
          <w:lang w:val="en-US"/>
        </w:rPr>
      </w:pPr>
      <w:r w:rsidRPr="00903A83">
        <w:rPr>
          <w:rFonts w:ascii="Arial" w:hAnsi="Arial" w:cs="Arial"/>
          <w:sz w:val="24"/>
          <w:szCs w:val="24"/>
          <w:lang w:val="en-US"/>
        </w:rPr>
        <w:t>Building surveyor report (if applicable)</w:t>
      </w:r>
    </w:p>
    <w:p w:rsidRPr="00903A83" w:rsidR="002147F0" w:rsidP="002147F0" w:rsidRDefault="002147F0" w14:paraId="01EB5C0B" w14:textId="378535B7">
      <w:pPr>
        <w:pStyle w:val="ListParagraph"/>
        <w:numPr>
          <w:ilvl w:val="1"/>
          <w:numId w:val="2"/>
        </w:numPr>
        <w:rPr>
          <w:rFonts w:ascii="Arial" w:hAnsi="Arial" w:cs="Arial"/>
          <w:sz w:val="24"/>
          <w:szCs w:val="24"/>
          <w:lang w:val="en-US"/>
        </w:rPr>
      </w:pPr>
      <w:r w:rsidRPr="00903A83">
        <w:rPr>
          <w:rFonts w:ascii="Arial" w:hAnsi="Arial" w:cs="Arial"/>
          <w:sz w:val="24"/>
          <w:szCs w:val="24"/>
          <w:lang w:val="en-US"/>
        </w:rPr>
        <w:t xml:space="preserve">Detailed design and scope of works </w:t>
      </w:r>
      <w:r>
        <w:rPr>
          <w:rFonts w:ascii="Arial" w:hAnsi="Arial" w:cs="Arial"/>
          <w:sz w:val="24"/>
          <w:szCs w:val="24"/>
          <w:lang w:val="en-US"/>
        </w:rPr>
        <w:t xml:space="preserve">if fit out is </w:t>
      </w:r>
      <w:proofErr w:type="gramStart"/>
      <w:r>
        <w:rPr>
          <w:rFonts w:ascii="Arial" w:hAnsi="Arial" w:cs="Arial"/>
          <w:sz w:val="24"/>
          <w:szCs w:val="24"/>
          <w:lang w:val="en-US"/>
        </w:rPr>
        <w:t>required</w:t>
      </w:r>
      <w:proofErr w:type="gramEnd"/>
    </w:p>
    <w:p w:rsidRPr="00903A83" w:rsidR="002147F0" w:rsidP="002147F0" w:rsidRDefault="002147F0" w14:paraId="3D36D20F" w14:textId="77777777">
      <w:pPr>
        <w:pStyle w:val="ListParagraph"/>
        <w:numPr>
          <w:ilvl w:val="1"/>
          <w:numId w:val="2"/>
        </w:numPr>
        <w:rPr>
          <w:rFonts w:ascii="Arial" w:hAnsi="Arial" w:cs="Arial"/>
          <w:sz w:val="24"/>
          <w:szCs w:val="24"/>
          <w:lang w:val="en-US"/>
        </w:rPr>
      </w:pPr>
      <w:r w:rsidRPr="00903A83">
        <w:rPr>
          <w:rFonts w:ascii="Arial" w:hAnsi="Arial" w:cs="Arial"/>
          <w:sz w:val="24"/>
          <w:szCs w:val="24"/>
          <w:lang w:val="en-US"/>
        </w:rPr>
        <w:t xml:space="preserve">Preliminary costing through Quantitative Surveyor </w:t>
      </w:r>
    </w:p>
    <w:p w:rsidRPr="00903A83" w:rsidR="002147F0" w:rsidP="002147F0" w:rsidRDefault="002147F0" w14:paraId="7B256EE7" w14:textId="77777777">
      <w:pPr>
        <w:pStyle w:val="ListParagraph"/>
        <w:numPr>
          <w:ilvl w:val="1"/>
          <w:numId w:val="2"/>
        </w:numPr>
        <w:rPr>
          <w:rFonts w:ascii="Arial" w:hAnsi="Arial" w:cs="Arial"/>
          <w:sz w:val="24"/>
          <w:szCs w:val="24"/>
          <w:lang w:val="en-US"/>
        </w:rPr>
      </w:pPr>
      <w:r w:rsidRPr="00903A83">
        <w:rPr>
          <w:rFonts w:ascii="Arial" w:hAnsi="Arial" w:cs="Arial"/>
          <w:sz w:val="24"/>
          <w:szCs w:val="24"/>
          <w:lang w:val="en-US"/>
        </w:rPr>
        <w:t>Community consultation (if applicable)</w:t>
      </w:r>
    </w:p>
    <w:p w:rsidRPr="00903A83" w:rsidR="002147F0" w:rsidP="002147F0" w:rsidRDefault="002147F0" w14:paraId="661C8283" w14:textId="5FD6C015">
      <w:pPr>
        <w:pStyle w:val="ListParagraph"/>
        <w:numPr>
          <w:ilvl w:val="1"/>
          <w:numId w:val="2"/>
        </w:numPr>
        <w:rPr>
          <w:rFonts w:ascii="Arial" w:hAnsi="Arial" w:cs="Arial"/>
          <w:sz w:val="24"/>
          <w:szCs w:val="24"/>
          <w:lang w:val="en-US"/>
        </w:rPr>
      </w:pPr>
      <w:r w:rsidRPr="00903A83">
        <w:rPr>
          <w:rFonts w:ascii="Arial" w:hAnsi="Arial" w:cs="Arial"/>
          <w:sz w:val="24"/>
          <w:szCs w:val="24"/>
          <w:lang w:val="en-US"/>
        </w:rPr>
        <w:t>Further</w:t>
      </w:r>
      <w:r>
        <w:rPr>
          <w:rFonts w:ascii="Arial" w:hAnsi="Arial" w:cs="Arial"/>
          <w:sz w:val="24"/>
          <w:szCs w:val="24"/>
          <w:lang w:val="en-US"/>
        </w:rPr>
        <w:t xml:space="preserve"> approvals if </w:t>
      </w:r>
      <w:proofErr w:type="gramStart"/>
      <w:r>
        <w:rPr>
          <w:rFonts w:ascii="Arial" w:hAnsi="Arial" w:cs="Arial"/>
          <w:sz w:val="24"/>
          <w:szCs w:val="24"/>
          <w:lang w:val="en-US"/>
        </w:rPr>
        <w:t>required</w:t>
      </w:r>
      <w:proofErr w:type="gramEnd"/>
    </w:p>
    <w:p w:rsidRPr="00903A83" w:rsidR="002147F0" w:rsidP="002147F0" w:rsidRDefault="002147F0" w14:paraId="7F1D87E8" w14:textId="77777777">
      <w:pPr>
        <w:rPr>
          <w:rFonts w:cs="Arial"/>
          <w:lang w:val="en-US"/>
        </w:rPr>
      </w:pPr>
      <w:r w:rsidRPr="00903A83">
        <w:rPr>
          <w:rFonts w:cs="Arial"/>
          <w:lang w:val="en-US"/>
        </w:rPr>
        <w:t xml:space="preserve">The above list is not comprehensive, and idea development may entail additional details as required. </w:t>
      </w:r>
    </w:p>
    <w:p w:rsidRPr="00903A83" w:rsidR="002147F0" w:rsidP="002147F0" w:rsidRDefault="002147F0" w14:paraId="2AF3B8B5" w14:textId="77777777">
      <w:pPr>
        <w:pStyle w:val="Heading1"/>
        <w:rPr>
          <w:rFonts w:cs="Arial"/>
          <w:sz w:val="24"/>
          <w:szCs w:val="24"/>
        </w:rPr>
      </w:pPr>
      <w:bookmarkStart w:name="_Toc137549055" w:id="5"/>
      <w:bookmarkStart w:name="_Toc155266643" w:id="6"/>
      <w:r w:rsidRPr="00903A83">
        <w:rPr>
          <w:rFonts w:cs="Arial"/>
          <w:sz w:val="24"/>
          <w:szCs w:val="24"/>
        </w:rPr>
        <w:t>DISCLAIMER</w:t>
      </w:r>
      <w:bookmarkEnd w:id="5"/>
      <w:bookmarkEnd w:id="6"/>
    </w:p>
    <w:p w:rsidRPr="00903A83" w:rsidR="002147F0" w:rsidP="002147F0" w:rsidRDefault="002147F0" w14:paraId="6301C11B" w14:textId="77777777">
      <w:pPr>
        <w:rPr>
          <w:rFonts w:cs="Arial"/>
        </w:rPr>
      </w:pPr>
    </w:p>
    <w:p w:rsidRPr="00903A83" w:rsidR="002147F0" w:rsidP="002147F0" w:rsidRDefault="002147F0" w14:paraId="555A2257" w14:textId="50AF64FF">
      <w:pPr>
        <w:autoSpaceDE w:val="0"/>
        <w:autoSpaceDN w:val="0"/>
        <w:adjustRightInd w:val="0"/>
        <w:jc w:val="both"/>
        <w:rPr>
          <w:rFonts w:cs="Arial" w:eastAsiaTheme="minorHAnsi"/>
        </w:rPr>
      </w:pPr>
      <w:r>
        <w:rPr>
          <w:rFonts w:cs="Arial" w:eastAsiaTheme="minorHAnsi"/>
        </w:rPr>
        <w:t>The City of Cockburn</w:t>
      </w:r>
      <w:r w:rsidRPr="00903A83">
        <w:rPr>
          <w:rFonts w:cs="Arial" w:eastAsiaTheme="minorHAnsi"/>
        </w:rPr>
        <w:t xml:space="preserve"> reserves the right to not select any submission that is made for the property on any grounds. </w:t>
      </w:r>
    </w:p>
    <w:p w:rsidRPr="00903A83" w:rsidR="002147F0" w:rsidP="002147F0" w:rsidRDefault="002147F0" w14:paraId="7DE45545" w14:textId="77777777">
      <w:pPr>
        <w:autoSpaceDE w:val="0"/>
        <w:autoSpaceDN w:val="0"/>
        <w:adjustRightInd w:val="0"/>
        <w:jc w:val="both"/>
        <w:rPr>
          <w:rFonts w:cs="Arial" w:eastAsiaTheme="minorHAnsi"/>
        </w:rPr>
      </w:pPr>
    </w:p>
    <w:p w:rsidRPr="00903A83" w:rsidR="002147F0" w:rsidP="002147F0" w:rsidRDefault="002147F0" w14:paraId="3BA826F6" w14:textId="1C636C70">
      <w:pPr>
        <w:jc w:val="both"/>
        <w:rPr>
          <w:rFonts w:cs="Arial"/>
        </w:rPr>
      </w:pPr>
      <w:r>
        <w:rPr>
          <w:rFonts w:cs="Arial"/>
        </w:rPr>
        <w:t>The City of Cockburn</w:t>
      </w:r>
      <w:r w:rsidRPr="00903A83">
        <w:rPr>
          <w:rFonts w:cs="Arial"/>
        </w:rPr>
        <w:t xml:space="preserve"> may request further details on any submission received.</w:t>
      </w:r>
    </w:p>
    <w:p w:rsidRPr="00903A83" w:rsidR="002147F0" w:rsidP="002147F0" w:rsidRDefault="002147F0" w14:paraId="3CEB7E9D" w14:textId="77777777">
      <w:pPr>
        <w:pStyle w:val="Heading1"/>
        <w:rPr>
          <w:rFonts w:eastAsia="Times New Roman" w:cs="Arial"/>
          <w:snapToGrid w:val="0"/>
          <w:sz w:val="24"/>
          <w:szCs w:val="24"/>
        </w:rPr>
      </w:pPr>
      <w:bookmarkStart w:name="_Toc155266644" w:id="7"/>
      <w:r w:rsidRPr="00903A83">
        <w:rPr>
          <w:rFonts w:eastAsia="Times New Roman" w:cs="Arial"/>
          <w:snapToGrid w:val="0"/>
          <w:sz w:val="24"/>
          <w:szCs w:val="24"/>
        </w:rPr>
        <w:t>ADDITIONAL DOCUMENTS</w:t>
      </w:r>
      <w:bookmarkEnd w:id="7"/>
    </w:p>
    <w:p w:rsidRPr="00903A83" w:rsidR="002147F0" w:rsidP="002147F0" w:rsidRDefault="002147F0" w14:paraId="31651F4F" w14:textId="77777777">
      <w:pPr>
        <w:jc w:val="both"/>
        <w:rPr>
          <w:rFonts w:eastAsia="Times New Roman" w:cs="Arial"/>
          <w:snapToGrid w:val="0"/>
          <w:szCs w:val="20"/>
        </w:rPr>
      </w:pPr>
    </w:p>
    <w:p w:rsidRPr="00903A83" w:rsidR="002147F0" w:rsidP="002147F0" w:rsidRDefault="002147F0" w14:paraId="0F6EDE1D" w14:textId="77777777">
      <w:pPr>
        <w:jc w:val="both"/>
        <w:rPr>
          <w:rFonts w:cs="Arial"/>
        </w:rPr>
      </w:pPr>
      <w:r w:rsidRPr="00903A83">
        <w:rPr>
          <w:rFonts w:eastAsia="Times New Roman" w:cs="Arial"/>
          <w:szCs w:val="20"/>
        </w:rPr>
        <w:t xml:space="preserve">Business case submissions may include additional documentation that support the submission and add to the weighted criteria. </w:t>
      </w:r>
    </w:p>
    <w:p w:rsidRPr="00903A83" w:rsidR="002147F0" w:rsidP="002147F0" w:rsidRDefault="002147F0" w14:paraId="2B4BABCB" w14:textId="77777777">
      <w:pPr>
        <w:pStyle w:val="Heading1"/>
        <w:rPr>
          <w:rFonts w:cs="Arial"/>
          <w:sz w:val="24"/>
          <w:szCs w:val="24"/>
        </w:rPr>
      </w:pPr>
      <w:bookmarkStart w:name="_Toc155266645" w:id="8"/>
      <w:r w:rsidRPr="00903A83">
        <w:rPr>
          <w:rFonts w:cs="Arial"/>
          <w:sz w:val="24"/>
          <w:szCs w:val="24"/>
        </w:rPr>
        <w:t>APPROVAL PROCESS</w:t>
      </w:r>
      <w:bookmarkEnd w:id="8"/>
    </w:p>
    <w:p w:rsidRPr="00903A83" w:rsidR="002147F0" w:rsidP="002147F0" w:rsidRDefault="002147F0" w14:paraId="110A5980" w14:textId="77777777">
      <w:pPr>
        <w:rPr>
          <w:rFonts w:cs="Arial"/>
        </w:rPr>
      </w:pPr>
    </w:p>
    <w:p w:rsidRPr="00903A83" w:rsidR="002147F0" w:rsidP="002147F0" w:rsidRDefault="002147F0" w14:paraId="5518334E" w14:textId="77777777">
      <w:pPr>
        <w:jc w:val="both"/>
        <w:rPr>
          <w:rFonts w:cs="Arial"/>
          <w:iCs/>
          <w:lang w:val="en-US"/>
        </w:rPr>
      </w:pPr>
      <w:r w:rsidRPr="00903A83">
        <w:rPr>
          <w:rFonts w:cs="Arial"/>
          <w:iCs/>
          <w:lang w:val="en-US"/>
        </w:rPr>
        <w:t xml:space="preserve">The following approximate timeline will be applied to the assessment of </w:t>
      </w:r>
      <w:proofErr w:type="gramStart"/>
      <w:r w:rsidRPr="00903A83">
        <w:rPr>
          <w:rFonts w:cs="Arial"/>
          <w:iCs/>
          <w:lang w:val="en-US"/>
        </w:rPr>
        <w:t>submissions;</w:t>
      </w:r>
      <w:proofErr w:type="gramEnd"/>
    </w:p>
    <w:p w:rsidRPr="00903A83" w:rsidR="002147F0" w:rsidP="002147F0" w:rsidRDefault="002147F0" w14:paraId="1C750CD5" w14:textId="77777777">
      <w:pPr>
        <w:jc w:val="both"/>
        <w:rPr>
          <w:rFonts w:cs="Arial"/>
          <w:iCs/>
          <w:lang w:val="en-US"/>
        </w:rPr>
      </w:pPr>
    </w:p>
    <w:tbl>
      <w:tblPr>
        <w:tblpPr w:leftFromText="180" w:rightFromText="180" w:vertAnchor="text" w:tblpY="-76"/>
        <w:tblW w:w="0" w:type="auto"/>
        <w:tblCellMar>
          <w:left w:w="0" w:type="dxa"/>
          <w:right w:w="0" w:type="dxa"/>
        </w:tblCellMar>
        <w:tblLook w:val="04A0" w:firstRow="1" w:lastRow="0" w:firstColumn="1" w:lastColumn="0" w:noHBand="0" w:noVBand="1"/>
      </w:tblPr>
      <w:tblGrid>
        <w:gridCol w:w="6062"/>
        <w:gridCol w:w="3180"/>
      </w:tblGrid>
      <w:tr w:rsidRPr="00903A83" w:rsidR="002147F0" w:rsidTr="00220427" w14:paraId="5EAE8DB8" w14:textId="77777777">
        <w:tc>
          <w:tcPr>
            <w:tcW w:w="606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903A83" w:rsidR="002147F0" w:rsidP="00220427" w:rsidRDefault="002147F0" w14:paraId="517A0485" w14:textId="04E9C39A">
            <w:pPr>
              <w:rPr>
                <w:rFonts w:cs="Arial" w:eastAsiaTheme="minorHAnsi"/>
                <w:lang w:eastAsia="en-AU"/>
              </w:rPr>
            </w:pPr>
            <w:r>
              <w:rPr>
                <w:rFonts w:cs="Arial"/>
                <w:lang w:eastAsia="en-AU"/>
              </w:rPr>
              <w:t>RFP</w:t>
            </w:r>
            <w:r w:rsidRPr="00903A83">
              <w:rPr>
                <w:rFonts w:cs="Arial"/>
                <w:lang w:eastAsia="en-AU"/>
              </w:rPr>
              <w:t xml:space="preserve"> </w:t>
            </w:r>
            <w:r>
              <w:rPr>
                <w:rFonts w:cs="Arial"/>
                <w:lang w:eastAsia="en-AU"/>
              </w:rPr>
              <w:t>submissions</w:t>
            </w:r>
            <w:r>
              <w:rPr>
                <w:rFonts w:cs="Arial"/>
                <w:lang w:eastAsia="en-AU"/>
              </w:rPr>
              <w:t xml:space="preserve"> open </w:t>
            </w:r>
          </w:p>
        </w:tc>
        <w:tc>
          <w:tcPr>
            <w:tcW w:w="3180"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903A83" w:rsidR="002147F0" w:rsidP="00220427" w:rsidRDefault="002147F0" w14:paraId="510C448C" w14:textId="77777777">
            <w:pPr>
              <w:rPr>
                <w:rFonts w:cs="Arial" w:eastAsiaTheme="minorHAnsi"/>
                <w:highlight w:val="cyan"/>
                <w:lang w:eastAsia="en-AU"/>
              </w:rPr>
            </w:pPr>
            <w:r>
              <w:rPr>
                <w:rFonts w:cs="Arial" w:eastAsiaTheme="minorHAnsi"/>
                <w:lang w:eastAsia="en-AU"/>
              </w:rPr>
              <w:t>four weeks</w:t>
            </w:r>
          </w:p>
        </w:tc>
      </w:tr>
      <w:tr w:rsidRPr="00903A83" w:rsidR="002147F0" w:rsidTr="00220427" w14:paraId="5749955C" w14:textId="77777777">
        <w:tc>
          <w:tcPr>
            <w:tcW w:w="6062"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2147F0" w:rsidR="002147F0" w:rsidP="002147F0" w:rsidRDefault="002147F0" w14:paraId="1962DBD2" w14:textId="150F1F56">
            <w:pPr>
              <w:rPr>
                <w:rFonts w:eastAsia="Times New Roman" w:cs="Arial"/>
                <w:lang w:eastAsia="en-AU"/>
              </w:rPr>
            </w:pPr>
            <w:r w:rsidRPr="00903A83">
              <w:rPr>
                <w:rFonts w:cs="Arial"/>
                <w:lang w:eastAsia="en-AU"/>
              </w:rPr>
              <w:t xml:space="preserve">Assessment process – undertaken by Property &amp; Assets </w:t>
            </w:r>
          </w:p>
        </w:tc>
        <w:tc>
          <w:tcPr>
            <w:tcW w:w="3180" w:type="dxa"/>
            <w:tcBorders>
              <w:top w:val="nil"/>
              <w:left w:val="nil"/>
              <w:bottom w:val="single" w:color="000000" w:sz="8" w:space="0"/>
              <w:right w:val="single" w:color="000000" w:sz="8" w:space="0"/>
            </w:tcBorders>
            <w:tcMar>
              <w:top w:w="0" w:type="dxa"/>
              <w:left w:w="108" w:type="dxa"/>
              <w:bottom w:w="0" w:type="dxa"/>
              <w:right w:w="108" w:type="dxa"/>
            </w:tcMar>
            <w:hideMark/>
          </w:tcPr>
          <w:p w:rsidRPr="00903A83" w:rsidR="002147F0" w:rsidP="00220427" w:rsidRDefault="002147F0" w14:paraId="0097B6B9" w14:textId="77777777">
            <w:pPr>
              <w:rPr>
                <w:rFonts w:cs="Arial" w:eastAsiaTheme="minorHAnsi"/>
                <w:highlight w:val="cyan"/>
                <w:lang w:eastAsia="en-AU"/>
              </w:rPr>
            </w:pPr>
            <w:r>
              <w:rPr>
                <w:rFonts w:cs="Arial"/>
                <w:lang w:eastAsia="en-AU"/>
              </w:rPr>
              <w:t>f</w:t>
            </w:r>
            <w:r w:rsidRPr="00903A83">
              <w:rPr>
                <w:rFonts w:cs="Arial"/>
                <w:lang w:eastAsia="en-AU"/>
              </w:rPr>
              <w:t>our to six weeks</w:t>
            </w:r>
          </w:p>
        </w:tc>
      </w:tr>
      <w:tr w:rsidRPr="00903A83" w:rsidR="002147F0" w:rsidTr="00220427" w14:paraId="18E68A10" w14:textId="77777777">
        <w:tc>
          <w:tcPr>
            <w:tcW w:w="6062"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903A83" w:rsidR="002147F0" w:rsidP="00220427" w:rsidRDefault="002147F0" w14:paraId="3CF3CAD2" w14:textId="1BE3C0F7">
            <w:pPr>
              <w:rPr>
                <w:rFonts w:cs="Arial" w:eastAsiaTheme="minorHAnsi"/>
                <w:lang w:eastAsia="en-AU"/>
              </w:rPr>
            </w:pPr>
            <w:r>
              <w:rPr>
                <w:rFonts w:cs="Arial"/>
                <w:lang w:eastAsia="en-AU"/>
              </w:rPr>
              <w:t>RFP submissions close, advising successful applicant</w:t>
            </w:r>
            <w:r w:rsidRPr="00903A83">
              <w:rPr>
                <w:rFonts w:cs="Arial"/>
                <w:lang w:eastAsia="en-AU"/>
              </w:rPr>
              <w:t xml:space="preserve"> </w:t>
            </w:r>
          </w:p>
        </w:tc>
        <w:tc>
          <w:tcPr>
            <w:tcW w:w="3180" w:type="dxa"/>
            <w:tcBorders>
              <w:top w:val="nil"/>
              <w:left w:val="nil"/>
              <w:bottom w:val="single" w:color="000000" w:sz="8" w:space="0"/>
              <w:right w:val="single" w:color="000000" w:sz="8" w:space="0"/>
            </w:tcBorders>
            <w:tcMar>
              <w:top w:w="0" w:type="dxa"/>
              <w:left w:w="108" w:type="dxa"/>
              <w:bottom w:w="0" w:type="dxa"/>
              <w:right w:w="108" w:type="dxa"/>
            </w:tcMar>
            <w:hideMark/>
          </w:tcPr>
          <w:p w:rsidRPr="00903A83" w:rsidR="002147F0" w:rsidP="00220427" w:rsidRDefault="002147F0" w14:paraId="6FB8A032" w14:textId="1BEDD3CD">
            <w:pPr>
              <w:rPr>
                <w:rFonts w:cs="Arial" w:eastAsiaTheme="minorHAnsi"/>
                <w:lang w:eastAsia="en-AU"/>
              </w:rPr>
            </w:pPr>
            <w:r>
              <w:rPr>
                <w:rFonts w:cs="Arial" w:eastAsiaTheme="minorHAnsi"/>
                <w:lang w:eastAsia="en-AU"/>
              </w:rPr>
              <w:t>two weeks</w:t>
            </w:r>
          </w:p>
        </w:tc>
      </w:tr>
    </w:tbl>
    <w:p w:rsidRPr="00903A83" w:rsidR="002147F0" w:rsidP="002147F0" w:rsidRDefault="002147F0" w14:paraId="5F4B50DE" w14:textId="77777777">
      <w:pPr>
        <w:pStyle w:val="Heading1"/>
        <w:rPr>
          <w:rFonts w:cs="Arial"/>
          <w:sz w:val="24"/>
          <w:szCs w:val="24"/>
        </w:rPr>
      </w:pPr>
      <w:bookmarkStart w:name="_Toc155266646" w:id="9"/>
      <w:r w:rsidRPr="00903A83">
        <w:rPr>
          <w:rFonts w:cs="Arial"/>
          <w:sz w:val="24"/>
          <w:szCs w:val="24"/>
        </w:rPr>
        <w:t>BUSINESS CASE SELECTION CRITERIA</w:t>
      </w:r>
      <w:bookmarkEnd w:id="9"/>
    </w:p>
    <w:p w:rsidRPr="00903A83" w:rsidR="002147F0" w:rsidP="002147F0" w:rsidRDefault="002147F0" w14:paraId="676A324F" w14:textId="77777777">
      <w:pPr>
        <w:rPr>
          <w:rFonts w:cs="Arial"/>
          <w:b/>
          <w:sz w:val="28"/>
          <w:szCs w:val="28"/>
        </w:rPr>
      </w:pPr>
    </w:p>
    <w:p w:rsidRPr="00903A83" w:rsidR="002147F0" w:rsidP="002147F0" w:rsidRDefault="002147F0" w14:paraId="7018DC7C" w14:textId="0ECC6EC3">
      <w:pPr>
        <w:jc w:val="both"/>
        <w:rPr>
          <w:rFonts w:eastAsia="Times New Roman" w:cs="Arial"/>
        </w:rPr>
      </w:pPr>
      <w:r w:rsidRPr="00903A83">
        <w:rPr>
          <w:rFonts w:eastAsia="Times New Roman" w:cs="Arial"/>
        </w:rPr>
        <w:t>Please complete the ‘Business Case Selection Criteria – Request For Proposal’ form provided, noting the below table for weighted assessment:</w:t>
      </w:r>
    </w:p>
    <w:p w:rsidRPr="00903A83" w:rsidR="002147F0" w:rsidP="002147F0" w:rsidRDefault="002147F0" w14:paraId="04CF6E72" w14:textId="77777777">
      <w:pPr>
        <w:jc w:val="both"/>
        <w:rPr>
          <w:rFonts w:eastAsia="Times New Roman" w:cs="Arial"/>
          <w:szCs w:val="20"/>
        </w:rPr>
      </w:pPr>
    </w:p>
    <w:tbl>
      <w:tblPr>
        <w:tblW w:w="0" w:type="auto"/>
        <w:tblCellMar>
          <w:left w:w="0" w:type="dxa"/>
          <w:right w:w="0" w:type="dxa"/>
        </w:tblCellMar>
        <w:tblLook w:val="04A0" w:firstRow="1" w:lastRow="0" w:firstColumn="1" w:lastColumn="0" w:noHBand="0" w:noVBand="1"/>
      </w:tblPr>
      <w:tblGrid>
        <w:gridCol w:w="4643"/>
        <w:gridCol w:w="1141"/>
      </w:tblGrid>
      <w:tr w:rsidRPr="00903A83" w:rsidR="002147F0" w:rsidTr="00220427" w14:paraId="57221EF4" w14:textId="77777777">
        <w:tc>
          <w:tcPr>
            <w:tcW w:w="464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903A83" w:rsidR="002147F0" w:rsidP="00220427" w:rsidRDefault="002147F0" w14:paraId="24CCC662" w14:textId="77777777">
            <w:pPr>
              <w:jc w:val="both"/>
              <w:rPr>
                <w:rFonts w:cs="Arial" w:eastAsiaTheme="minorHAnsi"/>
                <w:lang w:eastAsia="en-AU"/>
              </w:rPr>
            </w:pPr>
            <w:r w:rsidRPr="00903A83">
              <w:rPr>
                <w:rFonts w:cs="Arial"/>
                <w:lang w:eastAsia="en-AU"/>
              </w:rPr>
              <w:t xml:space="preserve">Needs analysis </w:t>
            </w:r>
          </w:p>
        </w:tc>
        <w:tc>
          <w:tcPr>
            <w:tcW w:w="1141"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903A83" w:rsidR="002147F0" w:rsidP="00220427" w:rsidRDefault="002147F0" w14:paraId="5EE37591" w14:textId="77777777">
            <w:pPr>
              <w:jc w:val="both"/>
              <w:rPr>
                <w:rFonts w:cs="Arial" w:eastAsiaTheme="minorHAnsi"/>
                <w:lang w:eastAsia="en-AU"/>
              </w:rPr>
            </w:pPr>
            <w:r w:rsidRPr="00903A83">
              <w:rPr>
                <w:rFonts w:cs="Arial"/>
                <w:lang w:eastAsia="en-AU"/>
              </w:rPr>
              <w:t>30%</w:t>
            </w:r>
          </w:p>
        </w:tc>
      </w:tr>
      <w:tr w:rsidRPr="00903A83" w:rsidR="002147F0" w:rsidTr="00220427" w14:paraId="360240BA" w14:textId="77777777">
        <w:tc>
          <w:tcPr>
            <w:tcW w:w="4643"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903A83" w:rsidR="002147F0" w:rsidP="00220427" w:rsidRDefault="002147F0" w14:paraId="530A6A54" w14:textId="77777777">
            <w:pPr>
              <w:jc w:val="both"/>
              <w:rPr>
                <w:rFonts w:cs="Arial" w:eastAsiaTheme="minorHAnsi"/>
                <w:lang w:eastAsia="en-AU"/>
              </w:rPr>
            </w:pPr>
            <w:r w:rsidRPr="00903A83">
              <w:rPr>
                <w:rFonts w:cs="Arial"/>
                <w:lang w:eastAsia="en-AU"/>
              </w:rPr>
              <w:t xml:space="preserve">Alignment with Strategic Community Plan   </w:t>
            </w:r>
          </w:p>
        </w:tc>
        <w:tc>
          <w:tcPr>
            <w:tcW w:w="1141" w:type="dxa"/>
            <w:tcBorders>
              <w:top w:val="nil"/>
              <w:left w:val="nil"/>
              <w:bottom w:val="single" w:color="000000" w:sz="8" w:space="0"/>
              <w:right w:val="single" w:color="000000" w:sz="8" w:space="0"/>
            </w:tcBorders>
            <w:tcMar>
              <w:top w:w="0" w:type="dxa"/>
              <w:left w:w="108" w:type="dxa"/>
              <w:bottom w:w="0" w:type="dxa"/>
              <w:right w:w="108" w:type="dxa"/>
            </w:tcMar>
            <w:hideMark/>
          </w:tcPr>
          <w:p w:rsidRPr="00903A83" w:rsidR="002147F0" w:rsidP="00220427" w:rsidRDefault="002147F0" w14:paraId="519E03BD" w14:textId="77777777">
            <w:pPr>
              <w:jc w:val="both"/>
              <w:rPr>
                <w:rFonts w:cs="Arial" w:eastAsiaTheme="minorHAnsi"/>
                <w:lang w:eastAsia="en-AU"/>
              </w:rPr>
            </w:pPr>
            <w:r w:rsidRPr="00903A83">
              <w:rPr>
                <w:rFonts w:cs="Arial"/>
                <w:lang w:eastAsia="en-AU"/>
              </w:rPr>
              <w:t>30%</w:t>
            </w:r>
          </w:p>
        </w:tc>
      </w:tr>
      <w:tr w:rsidRPr="00903A83" w:rsidR="002147F0" w:rsidTr="00220427" w14:paraId="516CF599" w14:textId="77777777">
        <w:tc>
          <w:tcPr>
            <w:tcW w:w="4643"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903A83" w:rsidR="002147F0" w:rsidP="00220427" w:rsidRDefault="002147F0" w14:paraId="0F79FBF6" w14:textId="77777777">
            <w:pPr>
              <w:jc w:val="both"/>
              <w:rPr>
                <w:rFonts w:cs="Arial" w:eastAsiaTheme="minorHAnsi"/>
                <w:lang w:eastAsia="en-AU"/>
              </w:rPr>
            </w:pPr>
            <w:r w:rsidRPr="00903A83">
              <w:rPr>
                <w:rFonts w:cs="Arial"/>
                <w:lang w:eastAsia="en-AU"/>
              </w:rPr>
              <w:t xml:space="preserve">Proposal Specifics (including Budget) </w:t>
            </w:r>
          </w:p>
        </w:tc>
        <w:tc>
          <w:tcPr>
            <w:tcW w:w="1141" w:type="dxa"/>
            <w:tcBorders>
              <w:top w:val="nil"/>
              <w:left w:val="nil"/>
              <w:bottom w:val="single" w:color="000000" w:sz="8" w:space="0"/>
              <w:right w:val="single" w:color="000000" w:sz="8" w:space="0"/>
            </w:tcBorders>
            <w:tcMar>
              <w:top w:w="0" w:type="dxa"/>
              <w:left w:w="108" w:type="dxa"/>
              <w:bottom w:w="0" w:type="dxa"/>
              <w:right w:w="108" w:type="dxa"/>
            </w:tcMar>
            <w:hideMark/>
          </w:tcPr>
          <w:p w:rsidRPr="00903A83" w:rsidR="002147F0" w:rsidP="00220427" w:rsidRDefault="002147F0" w14:paraId="55C3BE6B" w14:textId="77777777">
            <w:pPr>
              <w:jc w:val="both"/>
              <w:rPr>
                <w:rFonts w:cs="Arial" w:eastAsiaTheme="minorHAnsi"/>
                <w:lang w:eastAsia="en-AU"/>
              </w:rPr>
            </w:pPr>
            <w:r w:rsidRPr="00903A83">
              <w:rPr>
                <w:rFonts w:cs="Arial"/>
                <w:lang w:eastAsia="en-AU"/>
              </w:rPr>
              <w:t>20%</w:t>
            </w:r>
          </w:p>
        </w:tc>
      </w:tr>
      <w:tr w:rsidRPr="00903A83" w:rsidR="002147F0" w:rsidTr="00220427" w14:paraId="1063DA09" w14:textId="77777777">
        <w:tc>
          <w:tcPr>
            <w:tcW w:w="4643"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903A83" w:rsidR="002147F0" w:rsidP="00220427" w:rsidRDefault="002147F0" w14:paraId="5C16C98B" w14:textId="77777777">
            <w:pPr>
              <w:jc w:val="both"/>
              <w:rPr>
                <w:rFonts w:cs="Arial" w:eastAsiaTheme="minorHAnsi"/>
                <w:lang w:eastAsia="en-AU"/>
              </w:rPr>
            </w:pPr>
            <w:r w:rsidRPr="00903A83">
              <w:rPr>
                <w:rFonts w:cs="Arial"/>
                <w:lang w:eastAsia="en-AU"/>
              </w:rPr>
              <w:t xml:space="preserve">Risks </w:t>
            </w:r>
          </w:p>
        </w:tc>
        <w:tc>
          <w:tcPr>
            <w:tcW w:w="1141" w:type="dxa"/>
            <w:tcBorders>
              <w:top w:val="nil"/>
              <w:left w:val="nil"/>
              <w:bottom w:val="single" w:color="000000" w:sz="8" w:space="0"/>
              <w:right w:val="single" w:color="000000" w:sz="8" w:space="0"/>
            </w:tcBorders>
            <w:tcMar>
              <w:top w:w="0" w:type="dxa"/>
              <w:left w:w="108" w:type="dxa"/>
              <w:bottom w:w="0" w:type="dxa"/>
              <w:right w:w="108" w:type="dxa"/>
            </w:tcMar>
            <w:hideMark/>
          </w:tcPr>
          <w:p w:rsidRPr="00903A83" w:rsidR="002147F0" w:rsidP="00220427" w:rsidRDefault="002147F0" w14:paraId="713EC6F7" w14:textId="77777777">
            <w:pPr>
              <w:jc w:val="both"/>
              <w:rPr>
                <w:rFonts w:cs="Arial" w:eastAsiaTheme="minorHAnsi"/>
                <w:lang w:eastAsia="en-AU"/>
              </w:rPr>
            </w:pPr>
            <w:r w:rsidRPr="00903A83">
              <w:rPr>
                <w:rFonts w:cs="Arial"/>
                <w:lang w:eastAsia="en-AU"/>
              </w:rPr>
              <w:t>20%</w:t>
            </w:r>
          </w:p>
        </w:tc>
      </w:tr>
    </w:tbl>
    <w:p w:rsidRPr="00903A83" w:rsidR="002147F0" w:rsidP="002147F0" w:rsidRDefault="002147F0" w14:paraId="61B038C0" w14:textId="77777777">
      <w:pPr>
        <w:jc w:val="both"/>
        <w:rPr>
          <w:rFonts w:eastAsia="Times New Roman" w:cs="Arial"/>
          <w:szCs w:val="20"/>
        </w:rPr>
      </w:pPr>
      <w:bookmarkStart w:name="_Toc171831029" w:id="10"/>
      <w:bookmarkStart w:name="_Toc483300682" w:id="11"/>
      <w:bookmarkStart w:name="_Toc513638356" w:id="12"/>
    </w:p>
    <w:p w:rsidRPr="00903A83" w:rsidR="002147F0" w:rsidP="002147F0" w:rsidRDefault="002147F0" w14:paraId="407E0168" w14:textId="77777777">
      <w:pPr>
        <w:jc w:val="both"/>
        <w:rPr>
          <w:rFonts w:eastAsia="Times New Roman" w:cs="Arial"/>
          <w:szCs w:val="20"/>
        </w:rPr>
      </w:pPr>
    </w:p>
    <w:bookmarkEnd w:id="10"/>
    <w:bookmarkEnd w:id="11"/>
    <w:bookmarkEnd w:id="12"/>
    <w:p w:rsidRPr="00903A83" w:rsidR="002147F0" w:rsidP="144D3BE4" w:rsidRDefault="002147F0" w14:paraId="3D08BC96" w14:textId="1679524A">
      <w:pPr>
        <w:jc w:val="both"/>
        <w:rPr>
          <w:rFonts w:eastAsia="Times New Roman" w:cs="Arial"/>
          <w:b w:val="1"/>
          <w:bCs w:val="1"/>
        </w:rPr>
      </w:pPr>
      <w:r w:rsidRPr="144D3BE4" w:rsidR="002147F0">
        <w:rPr>
          <w:rFonts w:eastAsia="Times New Roman" w:cs="Arial"/>
        </w:rPr>
        <w:t xml:space="preserve">Please direct submissions to </w:t>
      </w:r>
      <w:hyperlink r:id="Rf86b93a2e2024107">
        <w:r w:rsidRPr="144D3BE4" w:rsidR="002147F0">
          <w:rPr>
            <w:rStyle w:val="Hyperlink"/>
            <w:rFonts w:eastAsia="Times New Roman" w:cs="Arial"/>
          </w:rPr>
          <w:t>propertyservices@cockburn.wa.gov.au</w:t>
        </w:r>
      </w:hyperlink>
      <w:r w:rsidRPr="144D3BE4" w:rsidR="002147F0">
        <w:rPr>
          <w:rFonts w:eastAsia="Times New Roman" w:cs="Arial"/>
        </w:rPr>
        <w:t xml:space="preserve"> prior to close of business </w:t>
      </w:r>
      <w:r w:rsidRPr="144D3BE4" w:rsidR="46C4F9CC">
        <w:rPr>
          <w:rFonts w:eastAsia="Times New Roman" w:cs="Arial"/>
          <w:b w:val="1"/>
          <w:bCs w:val="1"/>
        </w:rPr>
        <w:t>11 November</w:t>
      </w:r>
      <w:r w:rsidRPr="144D3BE4" w:rsidR="002147F0">
        <w:rPr>
          <w:rFonts w:eastAsia="Times New Roman" w:cs="Arial"/>
          <w:b w:val="1"/>
          <w:bCs w:val="1"/>
        </w:rPr>
        <w:t xml:space="preserve"> 2024.</w:t>
      </w:r>
    </w:p>
    <w:p w:rsidRPr="00903A83" w:rsidR="002147F0" w:rsidP="002147F0" w:rsidRDefault="002147F0" w14:paraId="13379D1D" w14:textId="77777777">
      <w:pPr>
        <w:jc w:val="both"/>
        <w:rPr>
          <w:rFonts w:eastAsia="Times New Roman" w:cs="Arial"/>
          <w:b/>
          <w:bCs/>
          <w:szCs w:val="20"/>
        </w:rPr>
      </w:pPr>
    </w:p>
    <w:p w:rsidRPr="00903A83" w:rsidR="002147F0" w:rsidP="002147F0" w:rsidRDefault="002147F0" w14:paraId="5793141C" w14:textId="77777777">
      <w:pPr>
        <w:jc w:val="both"/>
        <w:rPr>
          <w:rFonts w:eastAsia="Times New Roman" w:cs="Arial"/>
          <w:b/>
          <w:bCs/>
          <w:szCs w:val="20"/>
        </w:rPr>
      </w:pPr>
    </w:p>
    <w:p w:rsidRPr="00903A83" w:rsidR="002147F0" w:rsidP="002147F0" w:rsidRDefault="002147F0" w14:paraId="40776750" w14:textId="77777777">
      <w:pPr>
        <w:jc w:val="both"/>
        <w:rPr>
          <w:rFonts w:eastAsia="Times New Roman" w:cs="Arial"/>
          <w:b/>
          <w:bCs/>
          <w:szCs w:val="20"/>
        </w:rPr>
      </w:pPr>
    </w:p>
    <w:p w:rsidRPr="00903A83" w:rsidR="002147F0" w:rsidP="002147F0" w:rsidRDefault="002147F0" w14:paraId="3FC34C8B" w14:textId="77777777">
      <w:pPr>
        <w:jc w:val="both"/>
        <w:rPr>
          <w:rFonts w:eastAsia="Times New Roman" w:cs="Arial"/>
          <w:b/>
          <w:bCs/>
          <w:szCs w:val="20"/>
        </w:rPr>
      </w:pPr>
    </w:p>
    <w:p w:rsidRPr="00903A83" w:rsidR="002147F0" w:rsidP="002147F0" w:rsidRDefault="002147F0" w14:paraId="425C3A3A" w14:textId="77777777">
      <w:pPr>
        <w:spacing w:after="200" w:line="276" w:lineRule="auto"/>
        <w:rPr>
          <w:rFonts w:eastAsia="Times New Roman" w:cs="Arial"/>
          <w:b/>
          <w:bCs/>
          <w:szCs w:val="20"/>
        </w:rPr>
      </w:pPr>
      <w:r w:rsidRPr="00903A83">
        <w:rPr>
          <w:rFonts w:eastAsia="Times New Roman" w:cs="Arial"/>
          <w:b/>
          <w:bCs/>
          <w:szCs w:val="20"/>
        </w:rPr>
        <w:br w:type="page"/>
      </w:r>
    </w:p>
    <w:p w:rsidRPr="00903A83" w:rsidR="002147F0" w:rsidP="002147F0" w:rsidRDefault="002147F0" w14:paraId="673292B8" w14:textId="77777777">
      <w:pPr>
        <w:pStyle w:val="Heading1"/>
        <w:rPr>
          <w:rFonts w:cs="Arial"/>
        </w:rPr>
      </w:pPr>
      <w:bookmarkStart w:name="_Toc155266647" w:id="13"/>
      <w:r w:rsidRPr="00903A83">
        <w:rPr>
          <w:rFonts w:cs="Arial"/>
          <w:sz w:val="24"/>
          <w:szCs w:val="24"/>
        </w:rPr>
        <w:t>PLAN</w:t>
      </w:r>
      <w:bookmarkEnd w:id="13"/>
    </w:p>
    <w:p w:rsidRPr="00903A83" w:rsidR="002147F0" w:rsidP="002147F0" w:rsidRDefault="002147F0" w14:paraId="1A3379E8" w14:textId="77777777">
      <w:pPr>
        <w:rPr>
          <w:rFonts w:cs="Arial"/>
        </w:rPr>
      </w:pPr>
    </w:p>
    <w:p w:rsidRPr="00903A83" w:rsidR="002147F0" w:rsidP="002147F0" w:rsidRDefault="002147F0" w14:paraId="43D883AF" w14:textId="77777777">
      <w:pPr>
        <w:rPr>
          <w:rFonts w:cs="Arial"/>
        </w:rPr>
      </w:pPr>
      <w:r>
        <w:rPr>
          <w:noProof/>
          <w14:ligatures w14:val="standardContextual"/>
        </w:rPr>
        <w:drawing>
          <wp:inline distT="0" distB="0" distL="0" distR="0" wp14:anchorId="1720F808" wp14:editId="66D809D8">
            <wp:extent cx="6116320" cy="4504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4504690"/>
                    </a:xfrm>
                    <a:prstGeom prst="rect">
                      <a:avLst/>
                    </a:prstGeom>
                  </pic:spPr>
                </pic:pic>
              </a:graphicData>
            </a:graphic>
          </wp:inline>
        </w:drawing>
      </w:r>
    </w:p>
    <w:p w:rsidRPr="00903A83" w:rsidR="002147F0" w:rsidP="002147F0" w:rsidRDefault="002147F0" w14:paraId="6440B893" w14:textId="77777777">
      <w:pPr>
        <w:spacing w:after="200" w:line="276" w:lineRule="auto"/>
        <w:rPr>
          <w:rFonts w:cs="Arial"/>
        </w:rPr>
      </w:pPr>
      <w:r w:rsidRPr="00903A83">
        <w:rPr>
          <w:rFonts w:cs="Arial"/>
        </w:rPr>
        <w:br w:type="page"/>
      </w:r>
    </w:p>
    <w:p w:rsidRPr="00903A83" w:rsidR="002147F0" w:rsidP="002147F0" w:rsidRDefault="002147F0" w14:paraId="21F5BDBD" w14:textId="77777777">
      <w:pPr>
        <w:rPr>
          <w:rFonts w:cs="Arial"/>
        </w:rPr>
      </w:pPr>
      <w:r>
        <w:rPr>
          <w:noProof/>
          <w14:ligatures w14:val="standardContextual"/>
        </w:rPr>
        <w:drawing>
          <wp:inline distT="0" distB="0" distL="0" distR="0" wp14:anchorId="08FE937D" wp14:editId="296CEB18">
            <wp:extent cx="4819650" cy="470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19650" cy="4705350"/>
                    </a:xfrm>
                    <a:prstGeom prst="rect">
                      <a:avLst/>
                    </a:prstGeom>
                  </pic:spPr>
                </pic:pic>
              </a:graphicData>
            </a:graphic>
          </wp:inline>
        </w:drawing>
      </w:r>
    </w:p>
    <w:p w:rsidR="002147F0" w:rsidP="002147F0" w:rsidRDefault="002147F0" w14:paraId="6B7CC96F" w14:textId="77777777"/>
    <w:p w:rsidR="002E0BDC" w:rsidRDefault="002E0BDC" w14:paraId="2D4895FF" w14:textId="77777777"/>
    <w:sectPr w:rsidR="002E0BDC" w:rsidSect="00210A0D">
      <w:headerReference w:type="default" r:id="rId11"/>
      <w:footerReference w:type="default" r:id="rId12"/>
      <w:headerReference w:type="first" r:id="rId13"/>
      <w:pgSz w:w="11900" w:h="16840" w:orient="portrait"/>
      <w:pgMar w:top="2268" w:right="1134" w:bottom="1134" w:left="1134" w:header="851" w:footer="54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B96A47" w:rsidR="002147F0" w:rsidP="00210A0D" w:rsidRDefault="002147F0" w14:paraId="3FDC6A6B" w14:textId="77777777">
    <w:pPr>
      <w:pStyle w:val="Footer"/>
      <w:tabs>
        <w:tab w:val="right" w:pos="9639"/>
      </w:tabs>
      <w:rPr>
        <w:rFonts w:cs="Arial"/>
        <w:sz w:val="16"/>
        <w:szCs w:val="16"/>
      </w:rPr>
    </w:pPr>
  </w:p>
  <w:p w:rsidRPr="00B96A47" w:rsidR="002147F0" w:rsidP="00210A0D" w:rsidRDefault="002147F0" w14:paraId="05EB5774" w14:textId="77777777">
    <w:pPr>
      <w:pStyle w:val="Footer"/>
      <w:tabs>
        <w:tab w:val="right" w:pos="9639"/>
      </w:tabs>
      <w:rPr>
        <w:rFonts w:cs="Arial"/>
        <w:sz w:val="16"/>
        <w:szCs w:val="16"/>
      </w:rPr>
    </w:pPr>
    <w:r>
      <w:rPr>
        <w:noProof/>
        <w:color w:val="2B579A"/>
        <w:shd w:val="clear" w:color="auto" w:fill="E6E6E6"/>
        <w:lang w:eastAsia="en-AU"/>
      </w:rPr>
      <mc:AlternateContent>
        <mc:Choice Requires="wps">
          <w:drawing>
            <wp:anchor distT="4294967294" distB="4294967294" distL="114300" distR="114300" simplePos="0" relativeHeight="251659264" behindDoc="0" locked="0" layoutInCell="1" allowOverlap="1" wp14:anchorId="0657D17A" wp14:editId="720BEA71">
              <wp:simplePos x="0" y="0"/>
              <wp:positionH relativeFrom="column">
                <wp:posOffset>0</wp:posOffset>
              </wp:positionH>
              <wp:positionV relativeFrom="paragraph">
                <wp:posOffset>9524</wp:posOffset>
              </wp:positionV>
              <wp:extent cx="6118225" cy="0"/>
              <wp:effectExtent l="0" t="0" r="15875" b="571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225" cy="0"/>
                      </a:xfrm>
                      <a:prstGeom prst="line">
                        <a:avLst/>
                      </a:prstGeom>
                      <a:noFill/>
                      <a:ln w="6350">
                        <a:solidFill>
                          <a:schemeClr val="tx1">
                            <a:lumMod val="100000"/>
                            <a:lumOff val="0"/>
                          </a:schemeClr>
                        </a:solidFill>
                        <a:prstDash val="dot"/>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w14:anchorId="7C0E43A6">
            <v:line id="Straight Connector 5"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spid="_x0000_s1026" strokecolor="black [3213]" strokeweight=".5pt" from="0,.75pt" to="481.75pt,.75pt" w14:anchorId="0A8E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">
              <v:stroke dashstyle="dot"/>
              <v:shadow on="t" opacity="24903f" offset="0,.55556mm" origin=",.5"/>
            </v:line>
          </w:pict>
        </mc:Fallback>
      </mc:AlternateContent>
    </w:r>
    <w:r>
      <w:rPr>
        <w:noProof/>
        <w:color w:val="2B579A"/>
        <w:shd w:val="clear" w:color="auto" w:fill="E6E6E6"/>
        <w:lang w:eastAsia="en-AU"/>
      </w:rPr>
      <mc:AlternateContent>
        <mc:Choice Requires="wps">
          <w:drawing>
            <wp:anchor distT="4294967294" distB="4294967294" distL="114300" distR="114300" simplePos="0" relativeHeight="251660288" behindDoc="0" locked="0" layoutInCell="1" allowOverlap="1" wp14:anchorId="4E2DE8EF" wp14:editId="524E0AA4">
              <wp:simplePos x="0" y="0"/>
              <wp:positionH relativeFrom="column">
                <wp:posOffset>0</wp:posOffset>
              </wp:positionH>
              <wp:positionV relativeFrom="paragraph">
                <wp:posOffset>9524</wp:posOffset>
              </wp:positionV>
              <wp:extent cx="6118225" cy="0"/>
              <wp:effectExtent l="0" t="0" r="15875" b="571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225" cy="0"/>
                      </a:xfrm>
                      <a:prstGeom prst="line">
                        <a:avLst/>
                      </a:prstGeom>
                      <a:noFill/>
                      <a:ln w="6350">
                        <a:solidFill>
                          <a:schemeClr val="tx1">
                            <a:lumMod val="100000"/>
                            <a:lumOff val="0"/>
                          </a:schemeClr>
                        </a:solidFill>
                        <a:prstDash val="dot"/>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w14:anchorId="403DAAC1">
            <v:line id="Straight Connector 3"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spid="_x0000_s1026" strokecolor="black [3213]" strokeweight=".5pt" from="0,.75pt" to="481.75pt,.75pt" w14:anchorId="1D5B5A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">
              <v:stroke dashstyle="dot"/>
              <v:shadow on="t" opacity="24903f" offset="0,.55556mm" origin=",.5"/>
            </v:line>
          </w:pict>
        </mc:Fallback>
      </mc:AlternateContent>
    </w:r>
    <w:r w:rsidRPr="00B96A47">
      <w:rPr>
        <w:rFonts w:cs="Arial"/>
        <w:sz w:val="16"/>
        <w:szCs w:val="16"/>
      </w:rPr>
      <w:tab/>
    </w:r>
  </w:p>
  <w:p w:rsidR="002147F0" w:rsidP="00210A0D" w:rsidRDefault="002147F0" w14:paraId="3086A2AE" w14:textId="77777777">
    <w:pPr>
      <w:pStyle w:val="Footer"/>
      <w:tabs>
        <w:tab w:val="clear" w:pos="8640"/>
        <w:tab w:val="right" w:pos="9639"/>
      </w:tabs>
      <w:rPr>
        <w:rFonts w:cs="Arial"/>
        <w:sz w:val="16"/>
        <w:szCs w:val="16"/>
      </w:rPr>
    </w:pPr>
    <w:r w:rsidRPr="00A56E0E">
      <w:rPr>
        <w:rFonts w:cs="Arial"/>
        <w:sz w:val="16"/>
        <w:szCs w:val="16"/>
        <w:lang w:val="en-GB"/>
      </w:rPr>
      <w:tab/>
    </w:r>
    <w:r w:rsidRPr="00A56E0E">
      <w:rPr>
        <w:rFonts w:cs="Arial"/>
        <w:sz w:val="16"/>
        <w:szCs w:val="16"/>
        <w:lang w:bidi="en-US"/>
      </w:rPr>
      <w:t xml:space="preserve">Page </w:t>
    </w:r>
    <w:r w:rsidRPr="00A56E0E">
      <w:rPr>
        <w:rFonts w:cs="Arial"/>
        <w:color w:val="2B579A"/>
        <w:sz w:val="16"/>
        <w:szCs w:val="16"/>
        <w:shd w:val="clear" w:color="auto" w:fill="E6E6E6"/>
        <w:lang w:bidi="en-US"/>
      </w:rPr>
      <w:fldChar w:fldCharType="begin"/>
    </w:r>
    <w:r w:rsidRPr="00A56E0E">
      <w:rPr>
        <w:rFonts w:cs="Arial"/>
        <w:sz w:val="16"/>
        <w:szCs w:val="16"/>
        <w:lang w:bidi="en-US"/>
      </w:rPr>
      <w:instrText xml:space="preserve"> PAGE </w:instrText>
    </w:r>
    <w:r w:rsidRPr="00A56E0E">
      <w:rPr>
        <w:rFonts w:cs="Arial"/>
        <w:color w:val="2B579A"/>
        <w:sz w:val="16"/>
        <w:szCs w:val="16"/>
        <w:shd w:val="clear" w:color="auto" w:fill="E6E6E6"/>
        <w:lang w:bidi="en-US"/>
      </w:rPr>
      <w:fldChar w:fldCharType="separate"/>
    </w:r>
    <w:r>
      <w:rPr>
        <w:rFonts w:cs="Arial"/>
        <w:noProof/>
        <w:sz w:val="16"/>
        <w:szCs w:val="16"/>
        <w:lang w:bidi="en-US"/>
      </w:rPr>
      <w:t>2</w:t>
    </w:r>
    <w:r w:rsidRPr="00A56E0E">
      <w:rPr>
        <w:rFonts w:cs="Arial"/>
        <w:color w:val="2B579A"/>
        <w:sz w:val="16"/>
        <w:szCs w:val="16"/>
        <w:shd w:val="clear" w:color="auto" w:fill="E6E6E6"/>
      </w:rPr>
      <w:fldChar w:fldCharType="end"/>
    </w:r>
    <w:r w:rsidRPr="00A56E0E">
      <w:rPr>
        <w:rFonts w:cs="Arial"/>
        <w:sz w:val="16"/>
        <w:szCs w:val="16"/>
        <w:lang w:bidi="en-US"/>
      </w:rPr>
      <w:t xml:space="preserve"> of </w:t>
    </w:r>
    <w:r w:rsidRPr="00A56E0E">
      <w:rPr>
        <w:rFonts w:cs="Arial"/>
        <w:color w:val="2B579A"/>
        <w:sz w:val="16"/>
        <w:szCs w:val="16"/>
        <w:shd w:val="clear" w:color="auto" w:fill="E6E6E6"/>
        <w:lang w:bidi="en-US"/>
      </w:rPr>
      <w:fldChar w:fldCharType="begin"/>
    </w:r>
    <w:r w:rsidRPr="00A56E0E">
      <w:rPr>
        <w:rFonts w:cs="Arial"/>
        <w:sz w:val="16"/>
        <w:szCs w:val="16"/>
        <w:lang w:bidi="en-US"/>
      </w:rPr>
      <w:instrText xml:space="preserve"> NUMPAGES </w:instrText>
    </w:r>
    <w:r w:rsidRPr="00A56E0E">
      <w:rPr>
        <w:rFonts w:cs="Arial"/>
        <w:color w:val="2B579A"/>
        <w:sz w:val="16"/>
        <w:szCs w:val="16"/>
        <w:shd w:val="clear" w:color="auto" w:fill="E6E6E6"/>
        <w:lang w:bidi="en-US"/>
      </w:rPr>
      <w:fldChar w:fldCharType="separate"/>
    </w:r>
    <w:r>
      <w:rPr>
        <w:rFonts w:cs="Arial"/>
        <w:noProof/>
        <w:sz w:val="16"/>
        <w:szCs w:val="16"/>
        <w:lang w:bidi="en-US"/>
      </w:rPr>
      <w:t>17</w:t>
    </w:r>
    <w:r w:rsidRPr="00A56E0E">
      <w:rPr>
        <w:rFonts w:cs="Arial"/>
        <w:color w:val="2B579A"/>
        <w:sz w:val="16"/>
        <w:szCs w:val="16"/>
        <w:shd w:val="clear" w:color="auto" w:fill="E6E6E6"/>
      </w:rPr>
      <w:fldChar w:fldCharType="end"/>
    </w:r>
  </w:p>
  <w:p w:rsidRPr="00A56E0E" w:rsidR="002147F0" w:rsidP="00210A0D" w:rsidRDefault="002147F0" w14:paraId="381BC720" w14:textId="77777777">
    <w:pPr>
      <w:pStyle w:val="Footer"/>
      <w:rPr>
        <w:rFonts w:cs="Arial"/>
        <w:sz w:val="16"/>
        <w:szCs w:val="16"/>
        <w:lang w:val="en-GB"/>
      </w:rPr>
    </w:pPr>
  </w:p>
  <w:p w:rsidRPr="00A56E0E" w:rsidR="002147F0" w:rsidP="00210A0D" w:rsidRDefault="002147F0" w14:paraId="1CB2EF45" w14:textId="77777777">
    <w:pPr>
      <w:pStyle w:val="Footer"/>
      <w:rPr>
        <w:rFonts w:cs="Arial"/>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147F0" w:rsidP="001D4885" w:rsidRDefault="002147F0" w14:paraId="5283B289" w14:textId="77777777">
    <w:pPr>
      <w:pStyle w:val="Header"/>
      <w:jc w:val="right"/>
    </w:pPr>
    <w:r>
      <w:tab/>
    </w:r>
    <w:r>
      <w:tab/>
    </w:r>
    <w:r>
      <w:t xml:space="preserve">              </w:t>
    </w:r>
    <w:r>
      <w:tab/>
    </w:r>
    <w:r>
      <w:tab/>
    </w:r>
    <w:r>
      <w:t xml:space="preserve">      </w:t>
    </w:r>
    <w:r>
      <w:rPr>
        <w:noProof/>
        <w:color w:val="2B579A"/>
        <w:shd w:val="clear" w:color="auto" w:fill="E6E6E6"/>
      </w:rPr>
      <w:drawing>
        <wp:inline distT="0" distB="0" distL="0" distR="0" wp14:anchorId="7919C8AB" wp14:editId="6D343165">
          <wp:extent cx="1864360" cy="1155700"/>
          <wp:effectExtent l="0" t="0" r="2540" b="6350"/>
          <wp:docPr id="408769701" name="Picture 408769701" descr="City of Cockbur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ity of Cockburn logo."/>
                  <pic:cNvPicPr>
                    <a:picLocks/>
                  </pic:cNvPicPr>
                </pic:nvPicPr>
                <pic:blipFill rotWithShape="1">
                  <a:blip r:embed="rId1">
                    <a:extLst>
                      <a:ext uri="{28A0092B-C50C-407E-A947-70E740481C1C}">
                        <a14:useLocalDpi xmlns:a14="http://schemas.microsoft.com/office/drawing/2010/main" val="0"/>
                      </a:ext>
                    </a:extLst>
                  </a:blip>
                  <a:srcRect t="14754"/>
                  <a:stretch/>
                </pic:blipFill>
                <pic:spPr bwMode="auto">
                  <a:xfrm>
                    <a:off x="0" y="0"/>
                    <a:ext cx="1864360" cy="11557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147F0" w:rsidRDefault="002147F0" w14:paraId="513D970E" w14:textId="77777777">
    <w:pPr>
      <w:pStyle w:val="Header"/>
    </w:pPr>
    <w:r>
      <w:rPr>
        <w:noProof/>
        <w:color w:val="2B579A"/>
        <w:shd w:val="clear" w:color="auto" w:fill="E6E6E6"/>
      </w:rPr>
      <w:drawing>
        <wp:anchor distT="0" distB="0" distL="114300" distR="114300" simplePos="0" relativeHeight="251661312" behindDoc="0" locked="0" layoutInCell="1" allowOverlap="1" wp14:anchorId="16FB0C0C" wp14:editId="3809F35D">
          <wp:simplePos x="0" y="0"/>
          <wp:positionH relativeFrom="column">
            <wp:posOffset>-723900</wp:posOffset>
          </wp:positionH>
          <wp:positionV relativeFrom="paragraph">
            <wp:posOffset>-542925</wp:posOffset>
          </wp:positionV>
          <wp:extent cx="7635240" cy="60223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240" cy="60223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47E0"/>
    <w:multiLevelType w:val="hybridMultilevel"/>
    <w:tmpl w:val="DE54E09C"/>
    <w:lvl w:ilvl="0" w:tplc="30CC58CC">
      <w:start w:val="30"/>
      <w:numFmt w:val="bullet"/>
      <w:lvlText w:val=""/>
      <w:lvlJc w:val="left"/>
      <w:pPr>
        <w:ind w:left="720" w:hanging="360"/>
      </w:pPr>
      <w:rPr>
        <w:rFonts w:hint="default" w:ascii="Symbol" w:hAnsi="Symbol" w:eastAsia="Calibri"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64CA649D"/>
    <w:multiLevelType w:val="hybridMultilevel"/>
    <w:tmpl w:val="2516FE6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83061936">
    <w:abstractNumId w:val="0"/>
  </w:num>
  <w:num w:numId="2" w16cid:durableId="16432609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7F0"/>
    <w:rsid w:val="002147F0"/>
    <w:rsid w:val="002E0BDC"/>
    <w:rsid w:val="00A24F88"/>
    <w:rsid w:val="00E45FA9"/>
    <w:rsid w:val="00F95BE7"/>
    <w:rsid w:val="144D3BE4"/>
    <w:rsid w:val="46C4F9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BAC08"/>
  <w15:chartTrackingRefBased/>
  <w15:docId w15:val="{58FE1398-0B5F-4DB9-847E-8005993CF6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HAnsi" w:cstheme="minorBidi"/>
        <w:kern w:val="2"/>
        <w:sz w:val="24"/>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147F0"/>
    <w:pPr>
      <w:spacing w:after="0" w:line="240" w:lineRule="auto"/>
    </w:pPr>
    <w:rPr>
      <w:rFonts w:cs="Times New Roman" w:eastAsiaTheme="minorEastAsia"/>
      <w:kern w:val="0"/>
      <w:szCs w:val="24"/>
      <w14:ligatures w14:val="none"/>
    </w:rPr>
  </w:style>
  <w:style w:type="paragraph" w:styleId="Heading1">
    <w:name w:val="heading 1"/>
    <w:basedOn w:val="Normal"/>
    <w:next w:val="Normal"/>
    <w:link w:val="Heading1Char"/>
    <w:uiPriority w:val="9"/>
    <w:qFormat/>
    <w:rsid w:val="002147F0"/>
    <w:pPr>
      <w:keepNext/>
      <w:keepLines/>
      <w:spacing w:before="480"/>
      <w:outlineLvl w:val="0"/>
    </w:pPr>
    <w:rPr>
      <w:rFonts w:eastAsiaTheme="majorEastAsia" w:cstheme="majorBidi"/>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147F0"/>
    <w:rPr>
      <w:rFonts w:eastAsiaTheme="majorEastAsia" w:cstheme="majorBidi"/>
      <w:b/>
      <w:bCs/>
      <w:kern w:val="0"/>
      <w:sz w:val="28"/>
      <w:szCs w:val="28"/>
      <w14:ligatures w14:val="none"/>
    </w:rPr>
  </w:style>
  <w:style w:type="paragraph" w:styleId="Header">
    <w:name w:val="header"/>
    <w:basedOn w:val="Normal"/>
    <w:link w:val="HeaderChar"/>
    <w:uiPriority w:val="99"/>
    <w:unhideWhenUsed/>
    <w:rsid w:val="002147F0"/>
    <w:pPr>
      <w:tabs>
        <w:tab w:val="center" w:pos="4320"/>
        <w:tab w:val="right" w:pos="8640"/>
      </w:tabs>
    </w:pPr>
  </w:style>
  <w:style w:type="character" w:styleId="HeaderChar" w:customStyle="1">
    <w:name w:val="Header Char"/>
    <w:basedOn w:val="DefaultParagraphFont"/>
    <w:link w:val="Header"/>
    <w:uiPriority w:val="99"/>
    <w:rsid w:val="002147F0"/>
    <w:rPr>
      <w:rFonts w:cs="Times New Roman" w:eastAsiaTheme="minorEastAsia"/>
      <w:kern w:val="0"/>
      <w:szCs w:val="24"/>
      <w14:ligatures w14:val="none"/>
    </w:rPr>
  </w:style>
  <w:style w:type="paragraph" w:styleId="Footer">
    <w:name w:val="footer"/>
    <w:basedOn w:val="Normal"/>
    <w:link w:val="FooterChar"/>
    <w:uiPriority w:val="99"/>
    <w:unhideWhenUsed/>
    <w:rsid w:val="002147F0"/>
    <w:pPr>
      <w:tabs>
        <w:tab w:val="center" w:pos="4320"/>
        <w:tab w:val="right" w:pos="8640"/>
      </w:tabs>
    </w:pPr>
  </w:style>
  <w:style w:type="character" w:styleId="FooterChar" w:customStyle="1">
    <w:name w:val="Footer Char"/>
    <w:basedOn w:val="DefaultParagraphFont"/>
    <w:link w:val="Footer"/>
    <w:uiPriority w:val="99"/>
    <w:rsid w:val="002147F0"/>
    <w:rPr>
      <w:rFonts w:cs="Times New Roman" w:eastAsiaTheme="minorEastAsia"/>
      <w:kern w:val="0"/>
      <w:szCs w:val="24"/>
      <w14:ligatures w14:val="none"/>
    </w:rPr>
  </w:style>
  <w:style w:type="paragraph" w:styleId="BasicParagraph" w:customStyle="1">
    <w:name w:val="[Basic Paragraph]"/>
    <w:basedOn w:val="Normal"/>
    <w:uiPriority w:val="99"/>
    <w:rsid w:val="002147F0"/>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character" w:styleId="Hyperlink">
    <w:name w:val="Hyperlink"/>
    <w:basedOn w:val="DefaultParagraphFont"/>
    <w:uiPriority w:val="99"/>
    <w:unhideWhenUsed/>
    <w:rsid w:val="002147F0"/>
    <w:rPr>
      <w:color w:val="0563C1" w:themeColor="hyperlink"/>
      <w:u w:val="single"/>
    </w:rPr>
  </w:style>
  <w:style w:type="paragraph" w:styleId="TOCHeading">
    <w:name w:val="TOC Heading"/>
    <w:basedOn w:val="Heading1"/>
    <w:next w:val="Normal"/>
    <w:uiPriority w:val="39"/>
    <w:unhideWhenUsed/>
    <w:qFormat/>
    <w:rsid w:val="002147F0"/>
    <w:pPr>
      <w:spacing w:line="276" w:lineRule="auto"/>
      <w:outlineLvl w:val="9"/>
    </w:pPr>
    <w:rPr>
      <w:lang w:val="en-US"/>
    </w:rPr>
  </w:style>
  <w:style w:type="paragraph" w:styleId="TOC1">
    <w:name w:val="toc 1"/>
    <w:basedOn w:val="Normal"/>
    <w:next w:val="Normal"/>
    <w:autoRedefine/>
    <w:uiPriority w:val="39"/>
    <w:unhideWhenUsed/>
    <w:qFormat/>
    <w:rsid w:val="002147F0"/>
    <w:pPr>
      <w:tabs>
        <w:tab w:val="right" w:leader="dot" w:pos="9622"/>
      </w:tabs>
      <w:spacing w:after="100"/>
    </w:pPr>
    <w:rPr>
      <w:b/>
      <w:noProof/>
    </w:rPr>
  </w:style>
  <w:style w:type="paragraph" w:styleId="ListParagraph">
    <w:name w:val="List Paragraph"/>
    <w:basedOn w:val="Normal"/>
    <w:uiPriority w:val="34"/>
    <w:qFormat/>
    <w:rsid w:val="002147F0"/>
    <w:pPr>
      <w:spacing w:after="200" w:line="276" w:lineRule="auto"/>
      <w:ind w:left="720"/>
      <w:contextualSpacing/>
    </w:pPr>
    <w:rPr>
      <w:rFonts w:ascii="Verdana" w:hAnsi="Verdana" w:eastAsiaTheme="minorHAnsi" w:cstheme="minorBidi"/>
      <w:sz w:val="22"/>
      <w:szCs w:val="22"/>
    </w:rPr>
  </w:style>
  <w:style w:type="table" w:styleId="TableGrid">
    <w:name w:val="Table Grid"/>
    <w:basedOn w:val="TableNormal"/>
    <w:uiPriority w:val="59"/>
    <w:rsid w:val="002147F0"/>
    <w:pPr>
      <w:spacing w:after="0" w:line="240" w:lineRule="auto"/>
    </w:pPr>
    <w:rPr>
      <w:rFonts w:ascii="Calibri" w:hAnsi="Calibri" w:eastAsia="Calibri" w:cs="Times New Roman"/>
      <w:kern w:val="0"/>
      <w:sz w:val="20"/>
      <w:szCs w:val="20"/>
      <w:lang w:eastAsia="en-AU"/>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2.png" Id="rId10" /><Relationship Type="http://schemas.openxmlformats.org/officeDocument/2006/relationships/numbering" Target="numbering.xml" Id="rId4" /><Relationship Type="http://schemas.openxmlformats.org/officeDocument/2006/relationships/image" Target="media/image1.png" Id="rId9" /><Relationship Type="http://schemas.openxmlformats.org/officeDocument/2006/relationships/fontTable" Target="fontTable.xml" Id="rId14" /><Relationship Type="http://schemas.openxmlformats.org/officeDocument/2006/relationships/hyperlink" Target="mailto:propertyservices@cockburn.wa.gov.au" TargetMode="External" Id="Rf86b93a2e2024107"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AA8A515E0E64FB23A2E9EFAEA6FAC" ma:contentTypeVersion="13" ma:contentTypeDescription="Create a new document." ma:contentTypeScope="" ma:versionID="6091e93c47054a24221428690ac9fc9a">
  <xsd:schema xmlns:xsd="http://www.w3.org/2001/XMLSchema" xmlns:xs="http://www.w3.org/2001/XMLSchema" xmlns:p="http://schemas.microsoft.com/office/2006/metadata/properties" xmlns:ns2="cfccb9b4-9136-449c-99ae-99b8393112fd" xmlns:ns3="900ec713-8425-4bd9-a3d0-e18293ba60b2" targetNamespace="http://schemas.microsoft.com/office/2006/metadata/properties" ma:root="true" ma:fieldsID="011ce4221f01efcb8be070dd9c236b44" ns2:_="" ns3:_="">
    <xsd:import namespace="cfccb9b4-9136-449c-99ae-99b8393112fd"/>
    <xsd:import namespace="900ec713-8425-4bd9-a3d0-e18293ba60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cb9b4-9136-449c-99ae-99b839311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639e090-301a-49c9-b4ec-77b1caa9daf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0ec713-8425-4bd9-a3d0-e18293ba60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7e12b93-a478-4ed5-ad30-8177594c3b3e}" ma:internalName="TaxCatchAll" ma:showField="CatchAllData" ma:web="900ec713-8425-4bd9-a3d0-e18293ba6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cb9b4-9136-449c-99ae-99b8393112fd">
      <Terms xmlns="http://schemas.microsoft.com/office/infopath/2007/PartnerControls"/>
    </lcf76f155ced4ddcb4097134ff3c332f>
    <TaxCatchAll xmlns="900ec713-8425-4bd9-a3d0-e18293ba60b2" xsi:nil="true"/>
  </documentManagement>
</p:properties>
</file>

<file path=customXml/itemProps1.xml><?xml version="1.0" encoding="utf-8"?>
<ds:datastoreItem xmlns:ds="http://schemas.openxmlformats.org/officeDocument/2006/customXml" ds:itemID="{9F08F7A7-0A13-4E6A-AEC8-F72D87D7B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cb9b4-9136-449c-99ae-99b8393112fd"/>
    <ds:schemaRef ds:uri="900ec713-8425-4bd9-a3d0-e18293ba6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15CFC-E69C-4B07-8272-14DC4CB039D9}">
  <ds:schemaRefs>
    <ds:schemaRef ds:uri="http://schemas.microsoft.com/sharepoint/v3/contenttype/forms"/>
  </ds:schemaRefs>
</ds:datastoreItem>
</file>

<file path=customXml/itemProps3.xml><?xml version="1.0" encoding="utf-8"?>
<ds:datastoreItem xmlns:ds="http://schemas.openxmlformats.org/officeDocument/2006/customXml" ds:itemID="{0B467C4E-C45E-4256-9A60-2C8CB5B45424}">
  <ds:schemaRefs>
    <ds:schemaRef ds:uri="http://purl.org/dc/elements/1.1/"/>
    <ds:schemaRef ds:uri="http://www.w3.org/XML/1998/namespace"/>
    <ds:schemaRef ds:uri="http://schemas.microsoft.com/office/2006/documentManagement/types"/>
    <ds:schemaRef ds:uri="http://purl.org/dc/terms/"/>
    <ds:schemaRef ds:uri="900ec713-8425-4bd9-a3d0-e18293ba60b2"/>
    <ds:schemaRef ds:uri="http://purl.org/dc/dcmitype/"/>
    <ds:schemaRef ds:uri="http://schemas.microsoft.com/office/infopath/2007/PartnerControls"/>
    <ds:schemaRef ds:uri="http://schemas.openxmlformats.org/package/2006/metadata/core-properties"/>
    <ds:schemaRef ds:uri="cfccb9b4-9136-449c-99ae-99b8393112fd"/>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Parkin</dc:creator>
  <cp:keywords/>
  <dc:description/>
  <cp:lastModifiedBy>Emily Parkin</cp:lastModifiedBy>
  <cp:revision>2</cp:revision>
  <dcterms:created xsi:type="dcterms:W3CDTF">2024-10-01T00:06:00Z</dcterms:created>
  <dcterms:modified xsi:type="dcterms:W3CDTF">2024-10-01T00:21:19Z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0x01010006FAA8A515E0E64FB23A2E9EFAEA6FAC</vt:lpwstr>
  </property>
  <property fmtid="{D5CDD505-2E9C-101B-9397-08002B2CF9AE}" pid="3" name="MediaServiceImageTags">
    <vt:lpwstr/>
  </property>
</Properties>
</file>